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E3668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CE366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3668" w:rsidRPr="00C2223E" w:rsidTr="00825D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E1C2F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一、最大公因數與最小公倍數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1-1質數與合數、1-2質因數分解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20以內的質數和質因數分解：小於20的質數與合數。2、3、5的質因數判別法。以短除法做質因數的分解。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3811FC" w:rsidRDefault="00FE1C2F" w:rsidP="00FE1C2F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  <w:p w:rsidR="00CE3668" w:rsidRPr="003811FC" w:rsidRDefault="00CE3668" w:rsidP="00CE3668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82131F" w:rsidRDefault="00CE3668" w:rsidP="00FE1C2F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3811FC" w:rsidRDefault="00CE3668" w:rsidP="00CE3668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CE3668" w:rsidRPr="00C2223E" w:rsidTr="00CD291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一、最大公因數與最小公倍數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1-3最大公因數、1-4最小公倍數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N-6-2 最大公因數與最小公倍數：質因數分解法與短除法。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兩數互質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。運用到分數的約分與通分。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1.用短除法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求兩數的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最大公因數，並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知道互質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的意義。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2.利用短除法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求兩數的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最小公倍數。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3.解決生活中最大公因數和最小公倍數的問題。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C2223E" w:rsidRDefault="00CE3668" w:rsidP="00CE3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C2223E" w:rsidRDefault="00CE3668" w:rsidP="00CE3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803599" w:rsidRDefault="00CE3668" w:rsidP="00CE366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E3668" w:rsidRPr="00C2223E" w:rsidTr="00B66B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數、二、分數除法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1-5應用與解題、練習園地(</w:t>
            </w:r>
            <w:proofErr w:type="gramStart"/>
            <w:r w:rsidRPr="00FE1C2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E1C2F">
              <w:rPr>
                <w:rFonts w:ascii="標楷體" w:eastAsia="標楷體" w:hAnsi="標楷體" w:cs="標楷體" w:hint="eastAsia"/>
              </w:rPr>
              <w:t>)、2-1最簡分數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N-6-2 最大公因數與最小公倍數：質因數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分解法與短除法。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兩數互質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。運用到分數的約分與通分。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數、最小公倍數的意義、計算與應用。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1.解決生活中最大公因數和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最小公倍數的問題。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2.最簡分數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C2223E" w:rsidRDefault="00CE3668" w:rsidP="00CE3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C2223E" w:rsidRDefault="00CE3668" w:rsidP="00CE3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803599" w:rsidRDefault="00CE3668" w:rsidP="00CE366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1C2F" w:rsidRPr="00C2223E" w:rsidTr="005A31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二、分數除法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2-2同分母分數的除法、2-3異分母分數的除法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1.同分母分數的除法。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2.異分母分數的除法。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615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二、分數除法、三、規律問題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2-4被除數、除數與商、練習園地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(二)、3-1間隔問題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N-6-9 解題：由問題中的數量關係，列出恰當的算式解題（同R-6-4）。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恰當的算式解題（同N-6-9）。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n-III-6 理解分數乘法和除法的意義、計算與應用。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式正確表述，並據以推理或解題。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1.被除數、除數與商。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2.能簡化問題，找出規律，解決間隔問題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AC02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三、規律問題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3-2數形規則、3-3選擇與組合、練習園地(三)、工作中的數學（一）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1.能簡化問題，找出規律，解決數形問題。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2.能理解加法原理和乘法原理。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784476" w:rsidP="00FE1C2F">
            <w:pPr>
              <w:jc w:val="center"/>
              <w:rPr>
                <w:rFonts w:ascii="標楷體" w:eastAsia="標楷體" w:hAnsi="標楷體"/>
              </w:rPr>
            </w:pPr>
            <w:r w:rsidRPr="00C5247E">
              <w:rPr>
                <w:rFonts w:ascii="標楷體" w:eastAsia="標楷體" w:hAnsi="標楷體" w:hint="eastAsia"/>
                <w:color w:val="712CA4"/>
              </w:rPr>
              <w:t>法定：國語-戶外教育-（戶E3）-1</w:t>
            </w:r>
          </w:p>
        </w:tc>
      </w:tr>
      <w:tr w:rsidR="00FE1C2F" w:rsidRPr="00C2223E" w:rsidTr="00891C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四、比與比值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4-1比和相等的比、4-2最簡單整數比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N-6-6 比與比值：異類量的比與同類量的比之比值的意義。理解相等的比中牽涉到的兩種倍數關係（比例思考的基礎）。解決比的應用問題。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1.比和相等的比。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2.最簡單整數比。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8E2D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四、比與比值、五、小數除法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4-3認識比值、練習園地(四)、5-1除以一位小數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用位值的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概念說明直式計算的合理性。處理商一定比被除數小的錯誤類型。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做直式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1.認識比值。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2F29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五、小數除法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5-2除以二位小數、5-3除法與概數、練習園地(五)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用位值的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概念說明直式計算的合理性。處理商一定比被除數小的錯誤類型。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做直式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1.解決除數為二位小數的除法問題。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2.能運用四捨五入的方法，解決對商在指定位數取概數的小數除法問題。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D71A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學習加油</w:t>
            </w:r>
            <w:proofErr w:type="gramStart"/>
            <w:r w:rsidRPr="00FE1C2F">
              <w:rPr>
                <w:rFonts w:ascii="標楷體" w:eastAsia="標楷體" w:hAnsi="標楷體" w:cs="標楷體" w:hint="eastAsia"/>
              </w:rPr>
              <w:t>讚</w:t>
            </w:r>
            <w:proofErr w:type="gramEnd"/>
            <w:r w:rsidRPr="00FE1C2F">
              <w:rPr>
                <w:rFonts w:ascii="標楷體" w:eastAsia="標楷體" w:hAnsi="標楷體" w:cs="標楷體" w:hint="eastAsia"/>
              </w:rPr>
              <w:t>（一）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20以內的質數和質因數分解：小於20的質數與合數。2、3、5的質因數判別法。以短除法做質因數的分解。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用位值的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概念說明直式計算的合理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認識因數、倍數、質數、最大公因數、最小公倍數的意義、計算與應用。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做直式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3.利用短除法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求兩數的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最小公倍數。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4.異分母分數的除法。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5.能簡化問題，找出規律，解決數形問題。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6.比和相等的比。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7.解決除數為一位小數的除法問題。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D41F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六、兩量關係與比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6-1認識基準量與比較量、6-2比較量未知問題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N-6-8 解題：基準量與比較量。比和比值的應用。含交換基準時之關係。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1.認識基準量與比較量。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2.比較量未知問題。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F91B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六、兩量關係與比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6-3倍的關係與比、6-4基準量未知問題、練習園地(六)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N-6-8 解題：基準量與比較量。比和比值的應用。含交換基準時之關係。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3.倍的關係與比。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4.基準量未知問題。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D49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七、圓周長與扇形周長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7-1圓周率、7-2圓周長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面積知道以下三個比相等：(1)圓心角：360；(2)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：圓周長；(3)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扇形面積：圓面積，但應用問題只處理用(1)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面積。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1.能理解圓周率的意義。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2.能理解並應用圓周率的公式，求算圓周長、直徑長。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1931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七、圓周長與扇形周長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7-3</w:t>
            </w:r>
            <w:proofErr w:type="gramStart"/>
            <w:r w:rsidRPr="00FE1C2F">
              <w:rPr>
                <w:rFonts w:ascii="標楷體" w:eastAsia="標楷體" w:hAnsi="標楷體" w:cs="標楷體" w:hint="eastAsia"/>
              </w:rPr>
              <w:t>扇形弧長與</w:t>
            </w:r>
            <w:proofErr w:type="gramEnd"/>
            <w:r w:rsidRPr="00FE1C2F">
              <w:rPr>
                <w:rFonts w:ascii="標楷體" w:eastAsia="標楷體" w:hAnsi="標楷體" w:cs="標楷體" w:hint="eastAsia"/>
              </w:rPr>
              <w:t>周長、7-4圓周長</w:t>
            </w:r>
            <w:proofErr w:type="gramStart"/>
            <w:r w:rsidRPr="00FE1C2F">
              <w:rPr>
                <w:rFonts w:ascii="標楷體" w:eastAsia="標楷體" w:hAnsi="標楷體" w:cs="標楷體" w:hint="eastAsia"/>
              </w:rPr>
              <w:t>與弧長</w:t>
            </w:r>
            <w:proofErr w:type="gramEnd"/>
            <w:r w:rsidRPr="00FE1C2F">
              <w:rPr>
                <w:rFonts w:ascii="標楷體" w:eastAsia="標楷體" w:hAnsi="標楷體" w:cs="標楷體" w:hint="eastAsia"/>
              </w:rPr>
              <w:t>的應用、練習園地(七)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扇形弧長與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面積知道以下三個比相等：(1)圓心角：360；(2)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扇形弧長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：圓周長；(3)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扇形面積：圓面積，但應用問題只處理用(1)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求弧長或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面積。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1.能計算扇形的周長。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2.能理解圓周率的意義。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286F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八、放大、縮小與比例尺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8-1認識放大圖和縮小圖、8-2繪製放大圖和縮小圖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N-6-6 比與比值：異類量的比與同類量的比之比值的意義。理解相等的比中牽涉到的兩種倍數關係（比例思考的基礎）。解決比的應用問題。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S-6-2 解題：地圖比例尺。地圖比例尺之意義、記號與應用。地圖上兩邊長的比和實際兩邊長的比相等。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s-III-7 認識平面圖形縮放的意義與應用。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2.繪製放大圖和縮小圖。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784476" w:rsidP="00FE1C2F">
            <w:pPr>
              <w:jc w:val="center"/>
              <w:rPr>
                <w:rFonts w:ascii="標楷體" w:eastAsia="標楷體" w:hAnsi="標楷體"/>
              </w:rPr>
            </w:pPr>
            <w:r w:rsidRPr="00C5247E">
              <w:rPr>
                <w:rFonts w:ascii="標楷體" w:eastAsia="標楷體" w:hAnsi="標楷體" w:hint="eastAsia"/>
                <w:color w:val="FF0000"/>
                <w:kern w:val="2"/>
              </w:rPr>
              <w:t>法定:校慶運動會-人權-(人E3)-1</w:t>
            </w:r>
            <w:bookmarkStart w:id="0" w:name="_GoBack"/>
            <w:bookmarkEnd w:id="0"/>
          </w:p>
        </w:tc>
      </w:tr>
      <w:tr w:rsidR="00FE1C2F" w:rsidRPr="00C2223E" w:rsidTr="00A676E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八、放大、縮小與比例尺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8-2繪製放大圖和縮小圖、8-3認識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比例尺、練習園地(八)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S-6-1 放大與縮小：比例思考的應用。「幾倍放大圖」、「幾倍縮小圖」。知道縮放時，對應角相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等，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對應邊成比例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s-III-7 認識平面圖形縮放的意義與應用。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1.繪製放大圖和縮小圖。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2.認識比例尺。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C47A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9-1和差問題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複雜的模式（如座位排列模式）；(2)較複雜的計算：乘法原理、加法原理或其混合；(3)較複雜之情境：如年齡問題、流水問題、和差問題、雞兔問題。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觀察兩量關係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，列式解決和差問題。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A12E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9-1和差問題、9-2雞兔問題、練習園地(九)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解題：由問題中的數量關係，列出恰當的算式解題（同R-6-4）。可包含(1)較複雜的模式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（如座位排列模式）；(2)較複雜的計算：乘法原理、加法原理或其混合；(3)較複雜之情境：如年齡問題、流水問題、和差問題、雞兔問題。連結R-6-2、R-6-3。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觀察兩量關係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，列式解決和差問題。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觀察兩量關係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5542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9-2雞兔問題、練習園地(九)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複雜的模式（如座位排列模式）；(2)較複雜的計算：乘法原理、加法原理或其混合；(3)較複雜之情境：如年齡問題、流水問題、和差問題、雞兔問題。連結R-6-2、R-6-3。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解題：由問題中的數量關係，列出恰當的算式解題（同N-6-9）。可包含(1)較複雜的模式（如座位排列模式）；(2)較複雜的計算：乘法原理、加法原理或其混合；(3)較複雜之情境：如年齡問題、流水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觀察兩量關係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F13E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  <w:color w:val="000000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學習加油</w:t>
            </w:r>
            <w:proofErr w:type="gramStart"/>
            <w:r w:rsidRPr="00FE1C2F">
              <w:rPr>
                <w:rFonts w:ascii="標楷體" w:eastAsia="標楷體" w:hAnsi="標楷體" w:cs="標楷體" w:hint="eastAsia"/>
              </w:rPr>
              <w:t>讚</w:t>
            </w:r>
            <w:proofErr w:type="gramEnd"/>
            <w:r w:rsidRPr="00FE1C2F">
              <w:rPr>
                <w:rFonts w:ascii="標楷體" w:eastAsia="標楷體" w:hAnsi="標楷體" w:cs="標楷體" w:hint="eastAsia"/>
              </w:rPr>
              <w:t>(二)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S-6-1 放大與縮小：比例思考的應用。「幾倍放大圖」、「幾倍縮小圖」。知道縮放時，對應角相等，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對應邊成比例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與弧長之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1.認識比例尺。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2.比較量未知問題。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3.能計算扇形的周長。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4.能理解圓周率的意義。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5.認識放大圖和縮小圖。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6.</w:t>
            </w:r>
            <w:proofErr w:type="gramStart"/>
            <w:r w:rsidRPr="00FE1C2F">
              <w:rPr>
                <w:rFonts w:ascii="標楷體" w:eastAsia="標楷體" w:hAnsi="標楷體" w:hint="eastAsia"/>
                <w:color w:val="000000"/>
              </w:rPr>
              <w:t>觀察兩量關係</w:t>
            </w:r>
            <w:proofErr w:type="gramEnd"/>
            <w:r w:rsidRPr="00FE1C2F">
              <w:rPr>
                <w:rFonts w:ascii="標楷體" w:eastAsia="標楷體" w:hAnsi="標楷體" w:hint="eastAsia"/>
                <w:color w:val="000000"/>
              </w:rPr>
              <w:t>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E278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  <w:color w:val="000000"/>
              </w:rPr>
              <w:t>廿</w:t>
            </w:r>
            <w:proofErr w:type="gramStart"/>
            <w:r w:rsidRPr="00FE1C2F">
              <w:rPr>
                <w:rFonts w:ascii="標楷體" w:eastAsia="標楷體" w:hAnsi="標楷體" w:cs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數學園地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數學符號的由來、質因數對對碰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做質因數的分解。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E278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  <w:color w:val="000000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數學園地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數學符號的由來、質因數對對碰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20以內的質數和質因數分解：小於20的質數與合數。2、3、5的質因數判別法。以短除法做質因數的分解。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</w:t>
      </w:r>
      <w:proofErr w:type="gramEnd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D4" w:rsidRDefault="005B72D4" w:rsidP="008D2E3D">
      <w:r>
        <w:separator/>
      </w:r>
    </w:p>
  </w:endnote>
  <w:endnote w:type="continuationSeparator" w:id="0">
    <w:p w:rsidR="005B72D4" w:rsidRDefault="005B72D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D4" w:rsidRDefault="005B72D4" w:rsidP="008D2E3D">
      <w:r>
        <w:separator/>
      </w:r>
    </w:p>
  </w:footnote>
  <w:footnote w:type="continuationSeparator" w:id="0">
    <w:p w:rsidR="005B72D4" w:rsidRDefault="005B72D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5B72D4"/>
    <w:rsid w:val="005E5CD1"/>
    <w:rsid w:val="0064494E"/>
    <w:rsid w:val="00784476"/>
    <w:rsid w:val="008D2E3D"/>
    <w:rsid w:val="00933793"/>
    <w:rsid w:val="009C349A"/>
    <w:rsid w:val="00BA13EA"/>
    <w:rsid w:val="00BA55FE"/>
    <w:rsid w:val="00CE3668"/>
    <w:rsid w:val="00D642A9"/>
    <w:rsid w:val="00E10310"/>
    <w:rsid w:val="00F80ED6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366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Windows 使用者</cp:lastModifiedBy>
  <cp:revision>2</cp:revision>
  <dcterms:created xsi:type="dcterms:W3CDTF">2024-06-17T09:31:00Z</dcterms:created>
  <dcterms:modified xsi:type="dcterms:W3CDTF">2024-06-17T09:31:00Z</dcterms:modified>
</cp:coreProperties>
</file>