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E8" w:rsidRDefault="009E0EE4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高雄市左營區福山國小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/>
          <w:b/>
          <w:sz w:val="28"/>
          <w:szCs w:val="28"/>
        </w:rPr>
        <w:t>年級112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學年度第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學期部定課程</w:t>
      </w:r>
      <w:proofErr w:type="gramEnd"/>
      <w:r>
        <w:rPr>
          <w:rFonts w:ascii="標楷體" w:eastAsia="標楷體" w:hAnsi="標楷體"/>
          <w:b/>
          <w:sz w:val="28"/>
          <w:szCs w:val="28"/>
        </w:rPr>
        <w:t>【健康與體育領域】課程計畫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</w:rPr>
        <w:t>新課綱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</w:rPr>
        <w:t>)</w:t>
      </w: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1274"/>
        <w:gridCol w:w="1694"/>
        <w:gridCol w:w="1843"/>
        <w:gridCol w:w="1985"/>
        <w:gridCol w:w="1416"/>
        <w:gridCol w:w="2978"/>
        <w:gridCol w:w="1276"/>
        <w:gridCol w:w="2124"/>
      </w:tblGrid>
      <w:tr w:rsidR="00C018E8">
        <w:trPr>
          <w:trHeight w:val="487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對應領域</w:t>
            </w:r>
          </w:p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線上教學</w:t>
            </w:r>
            <w:proofErr w:type="gramEnd"/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跨領域統整或</w:t>
            </w:r>
          </w:p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協同教學規劃</w:t>
            </w:r>
            <w:proofErr w:type="gramStart"/>
            <w:r>
              <w:rPr>
                <w:rFonts w:ascii="標楷體" w:eastAsia="標楷體" w:hAnsi="標楷體"/>
                <w:color w:val="5B9BD5" w:themeColor="accent5"/>
              </w:rPr>
              <w:t>及線上教學</w:t>
            </w:r>
            <w:proofErr w:type="gramEnd"/>
            <w:r>
              <w:rPr>
                <w:rFonts w:ascii="標楷體" w:eastAsia="標楷體" w:hAnsi="標楷體"/>
                <w:color w:val="5B9BD5" w:themeColor="accent5"/>
              </w:rPr>
              <w:t>規劃</w:t>
            </w:r>
          </w:p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C018E8">
        <w:trPr>
          <w:trHeight w:val="590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trHeight w:val="356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pStyle w:val="a4"/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4"/>
              </w:rPr>
              <w:t>對抗惡視力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活動1眼睛視茫茫</w:t>
            </w:r>
          </w:p>
          <w:p w:rsidR="00994DA5" w:rsidRDefault="00994DA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color w:val="FF0000"/>
              </w:rPr>
              <w:t>健康促進-疾病防治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Da-II-1 良好的衛生習慣。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Da-II-2 身體各部位的功能與衛生保健的方法。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1a-II-2 了解促進健康的生活方法。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2b-II-1 遵守健康的生活規範。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-家庭-(家E7)</w:t>
            </w:r>
          </w:p>
          <w:p w:rsidR="00C018E8" w:rsidRDefault="006C387B">
            <w:pPr>
              <w:widowControl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-安全-(安E2)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pStyle w:val="a4"/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sz w:val="24"/>
                <w:szCs w:val="24"/>
              </w:rPr>
              <w:t>對抗惡視力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活動2護眼小專家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Da-II-2 身體各部位的功能與衛生保健的方法。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2a-II-1 覺察健康受到個人、家庭、學校等因素之影響。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2a-II-2 遵守健康的生活規範。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3a-II-1 演練基本的健康技能。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4a-II-2 展現促進健康的行為。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單元二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安全小達人</w:t>
            </w:r>
            <w:proofErr w:type="gramEnd"/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活動1居家安全面面觀</w:t>
            </w:r>
          </w:p>
          <w:p w:rsidR="00C018E8" w:rsidRDefault="00994DA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color w:val="FF0000"/>
              </w:rPr>
              <w:t>健康檢查-口腔檢查1</w:t>
            </w:r>
            <w:r>
              <w:rPr>
                <w:rFonts w:ascii="標楷體" w:eastAsia="標楷體" w:hAnsi="標楷體" w:hint="eastAsia"/>
                <w:color w:val="FF0000"/>
              </w:rPr>
              <w:t>節</w:t>
            </w:r>
          </w:p>
          <w:p w:rsidR="00994DA5" w:rsidRDefault="00994DA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Ba-II-1 居家、交通及戶外環境潛在危機的警覺與安全須知。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3b-II-3 運用基本的生活技能，因應不同的生活情境。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4a-II-2 展現促進健康的行為。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-安全-(安E4,E5)</w:t>
            </w:r>
          </w:p>
          <w:p w:rsidR="00C018E8" w:rsidRDefault="001D1A68">
            <w:pPr>
              <w:widowControl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單元二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安全小達人</w:t>
            </w:r>
            <w:proofErr w:type="gramEnd"/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活動2交通安全我最行</w:t>
            </w:r>
          </w:p>
          <w:p w:rsidR="00D94F35" w:rsidRPr="00D94F35" w:rsidRDefault="00D94F3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交通安全</w:t>
            </w: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3</w:t>
            </w: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節</w:t>
            </w:r>
          </w:p>
          <w:p w:rsidR="00994DA5" w:rsidRDefault="00994DA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健康檢查</w:t>
            </w:r>
            <w:r>
              <w:rPr>
                <w:rFonts w:ascii="標楷體" w:eastAsia="標楷體" w:hAnsi="標楷體"/>
                <w:color w:val="FF0000"/>
              </w:rPr>
              <w:t>-身高、體重、視力1</w:t>
            </w:r>
            <w:r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Ba-II-1 居家、交通及戶外環境潛在危機的警覺與安全須知。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3b-II-3 運用基本的生活技能，因應不同的生活情境。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4a-II-2 展現促進健康的行為。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/>
                <w:bCs/>
                <w:color w:val="0000FF"/>
              </w:rPr>
              <w:t>法定:</w:t>
            </w:r>
            <w:proofErr w:type="gramStart"/>
            <w:r>
              <w:rPr>
                <w:rFonts w:ascii="標楷體" w:eastAsia="標楷體" w:hAnsi="標楷體"/>
                <w:bCs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  <w:color w:val="0000FF"/>
              </w:rPr>
              <w:t>-安全-(安E4,E5)-3</w:t>
            </w:r>
          </w:p>
          <w:p w:rsidR="00C018E8" w:rsidRDefault="001D1A68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單元二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安全小達人</w:t>
            </w:r>
            <w:proofErr w:type="gramEnd"/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活動3戶外安全有妙招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Ba-II-1 居家、交通及戶外環境潛在危機的警覺與安全須知。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2a-II-2 注意健康問題所帶來的威脅感與嚴重性。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-安全-(安E4,E5)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三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急救小尖兵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活動1傷口處理DIY</w:t>
            </w:r>
          </w:p>
          <w:p w:rsidR="00994DA5" w:rsidRDefault="00994DA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傳染病防治教育</w:t>
            </w:r>
            <w:r>
              <w:rPr>
                <w:rFonts w:ascii="標楷體" w:eastAsia="標楷體" w:hAnsi="標楷體"/>
                <w:color w:val="FF0000"/>
              </w:rPr>
              <w:t>-疫苗接種1</w:t>
            </w:r>
            <w:r>
              <w:rPr>
                <w:rFonts w:ascii="標楷體" w:eastAsia="標楷體" w:hAnsi="標楷體" w:hint="eastAsia"/>
                <w:color w:val="FF0000"/>
              </w:rPr>
              <w:t>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Ba-II-2 灼燙傷、出血、扭傷的急救處理。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Bb-II-1 藥物對健康的影響、安全用藥原則與社區藥局的認識。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Fb-II-3 正確的就醫習慣。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1b-II-2 辨別生活情境中適用的健康技能和生活技能。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3a-II-1 演練基本的健康技能。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3a-II-2 能於生活中獨立操作基本的健康技能。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4a-II-1 能於日常生活中，運用健康資訊、產品與服務。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</w:t>
            </w:r>
          </w:p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-安全-(安E12,E14)</w:t>
            </w:r>
          </w:p>
          <w:p w:rsidR="00C018E8" w:rsidRDefault="001D1A68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 w:rsidRPr="00EA6E45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EA6E45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EA6E45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EA6E45">
              <w:rPr>
                <w:rFonts w:ascii="標楷體" w:eastAsia="標楷體" w:hAnsi="標楷體" w:hint="eastAsia"/>
                <w:bCs/>
                <w:color w:val="FF0000"/>
              </w:rPr>
              <w:t>-安全-(安E13)-1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三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急救小尖兵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活動1傷口處理DIY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Ba-II-2 灼燙傷、出血、扭傷的急救處理。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Bb-II-1 藥物對健康的影響、安全用藥原則與社區藥局的認識。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Fb-II-3 正確的就醫習慣。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1b-II-2 辨別生活情境中適用的健康技能和生活技能。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3a-II-1 演練基本的健康技能。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3a-II-2 能於生活中獨立操作基本的健康技能。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4a-II-1 能於日常生活中，運用健康資訊、產品與服務。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</w:t>
            </w:r>
          </w:p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-安全-(安E12,E14)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三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急救小尖兵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活動2英勇救援隊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Ba-II-2 灼燙傷、出血、扭傷的急救處理。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Fb-II-3 正確的就醫習慣。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1b-II-2 辨別生活情境中適用的健康技能和生活技能。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3a-II-1 演練基本的健康技能。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3a-II-2 能於生活中獨立操作基本的健康技能。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4a-II-1 能於日常生活中，運用健康資訊、產品與服務。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</w:t>
            </w:r>
          </w:p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-安全-(安E12,E14)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單元四戰勝病魔王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活動1腸胃拉警報</w:t>
            </w:r>
          </w:p>
          <w:p w:rsidR="00D94F35" w:rsidRPr="00D94F35" w:rsidRDefault="00D94F35" w:rsidP="00D94F3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登革熱防治</w:t>
            </w: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1</w:t>
            </w: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節</w:t>
            </w:r>
          </w:p>
          <w:p w:rsidR="00994DA5" w:rsidRDefault="00994DA5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健康促進</w:t>
            </w:r>
            <w:proofErr w:type="gramStart"/>
            <w:r>
              <w:rPr>
                <w:rFonts w:ascii="標楷體" w:eastAsia="標楷體" w:hAnsi="標楷體"/>
                <w:bCs/>
                <w:color w:val="FF0000"/>
              </w:rPr>
              <w:t>─</w:t>
            </w:r>
            <w:proofErr w:type="gramEnd"/>
            <w:r>
              <w:rPr>
                <w:rFonts w:ascii="標楷體" w:eastAsia="標楷體" w:hAnsi="標楷體"/>
                <w:bCs/>
                <w:color w:val="FF0000"/>
              </w:rPr>
              <w:t>視力保健與健康體位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Fb-II-1 自我健康狀態檢視方法與健康行為的維持原則。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1a-II-1 認識身心健康基本概念與意義。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  <w:bCs/>
                <w:color w:val="0000FF"/>
              </w:rPr>
            </w:pPr>
            <w:r>
              <w:rPr>
                <w:rFonts w:ascii="標楷體" w:eastAsia="標楷體" w:hAnsi="標楷體"/>
                <w:bCs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bCs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安全</w:t>
            </w:r>
            <w:r>
              <w:rPr>
                <w:rFonts w:ascii="標楷體" w:eastAsia="標楷體" w:hAnsi="標楷體"/>
                <w:bCs/>
                <w:color w:val="0000FF"/>
              </w:rPr>
              <w:t>-(安E2)-1</w:t>
            </w:r>
          </w:p>
          <w:p w:rsidR="00C018E8" w:rsidRDefault="009E0EE4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-家庭-(家E7,E12)</w:t>
            </w:r>
          </w:p>
          <w:p w:rsidR="00C018E8" w:rsidRDefault="001D1A68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單元四戰勝病魔王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活動2眼睛生病了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Fb-II-1 自我健康狀態檢視方法與健康行為的維持原則。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1a-II-1 認識身心健康基本概念與意義。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-家庭-(家E7,E12)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單元四戰勝病魔王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活動3流感不要來</w:t>
            </w:r>
          </w:p>
          <w:p w:rsidR="0042124D" w:rsidRPr="00D94F35" w:rsidRDefault="0042124D" w:rsidP="0042124D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color w:val="0000FF"/>
              </w:rPr>
            </w:pP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健康飲食</w:t>
            </w: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lastRenderedPageBreak/>
              <w:t>3</w:t>
            </w: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節</w:t>
            </w:r>
          </w:p>
          <w:p w:rsidR="0042124D" w:rsidRDefault="0042124D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Da-II-1 良好的衛生習慣。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Fb-II-2 常見傳染病預防原則與自我照護方法。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1a-II-2 認了解促進健康生活的方法。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1b-II-1 認識健康技能和生活技能對健康維護的</w:t>
            </w:r>
            <w:r>
              <w:rPr>
                <w:rFonts w:ascii="標楷體" w:eastAsia="標楷體" w:hAnsi="標楷體"/>
              </w:rPr>
              <w:lastRenderedPageBreak/>
              <w:t>重要性。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2a-II-2 注意健康問題所帶來的威脅感與嚴重性。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法定：健康-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/>
                <w:color w:val="0000FF"/>
              </w:rPr>
              <w:t>-(安E4)-3</w:t>
            </w:r>
          </w:p>
          <w:p w:rsidR="00C018E8" w:rsidRDefault="009E0EE4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-家庭-(家E7,E12)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單元五健康好體能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樂跑健康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行</w:t>
            </w:r>
          </w:p>
          <w:p w:rsidR="00934952" w:rsidRDefault="00934952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cs="標楷體"/>
                <w:bCs/>
                <w:color w:val="9933FF"/>
              </w:rPr>
              <w:t>戶外教學</w:t>
            </w:r>
            <w:r>
              <w:rPr>
                <w:rFonts w:ascii="標楷體" w:eastAsia="標楷體" w:hAnsi="標楷體" w:cs="標楷體"/>
                <w:color w:val="9933FF"/>
              </w:rPr>
              <w:t>1</w:t>
            </w:r>
            <w:r>
              <w:rPr>
                <w:rFonts w:ascii="標楷體" w:eastAsia="標楷體" w:hAnsi="標楷體" w:cs="標楷體" w:hint="eastAsia"/>
                <w:color w:val="9933FF"/>
              </w:rPr>
              <w:t>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Ab-II-1 體適能活動。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Ga-II-1 跑、跳與行進間投擲的遊戲。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1c-II-1 認識身體活動的動作技能。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4d-II-2 參與提高體適能與基本運動能力的身體活動。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-安全-(安E6)</w:t>
            </w:r>
          </w:p>
          <w:p w:rsidR="00C018E8" w:rsidRDefault="00934952" w:rsidP="00934952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9900FF"/>
              </w:rPr>
              <w:t>課綱</w:t>
            </w:r>
            <w:proofErr w:type="gramStart"/>
            <w:r>
              <w:rPr>
                <w:rFonts w:ascii="標楷體" w:eastAsia="標楷體" w:hAnsi="標楷體" w:hint="eastAsia"/>
                <w:color w:val="9900FF"/>
              </w:rPr>
              <w:t>︰</w:t>
            </w:r>
            <w:proofErr w:type="gramEnd"/>
            <w:r>
              <w:rPr>
                <w:rFonts w:ascii="標楷體" w:eastAsia="標楷體" w:hAnsi="標楷體" w:hint="eastAsia"/>
                <w:color w:val="9900FF"/>
              </w:rPr>
              <w:t>健康</w:t>
            </w:r>
            <w:r>
              <w:rPr>
                <w:rFonts w:eastAsia="標楷體"/>
                <w:color w:val="9900FF"/>
              </w:rPr>
              <w:t>-</w:t>
            </w:r>
            <w:r>
              <w:rPr>
                <w:rFonts w:eastAsia="標楷體" w:hint="eastAsia"/>
                <w:color w:val="9900FF"/>
              </w:rPr>
              <w:t>戶外</w:t>
            </w:r>
            <w:r>
              <w:rPr>
                <w:rFonts w:eastAsia="標楷體"/>
                <w:color w:val="9900FF"/>
              </w:rPr>
              <w:t>-(</w:t>
            </w:r>
            <w:r>
              <w:rPr>
                <w:rFonts w:eastAsia="標楷體" w:hint="eastAsia"/>
                <w:color w:val="9900FF"/>
              </w:rPr>
              <w:t>戶</w:t>
            </w:r>
            <w:r>
              <w:rPr>
                <w:rFonts w:eastAsia="標楷體"/>
                <w:color w:val="9900FF"/>
              </w:rPr>
              <w:t>E7)-1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單元五健康好體能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活動2身體真奇妙、活動3安全活動停看聽</w:t>
            </w:r>
          </w:p>
          <w:p w:rsidR="00934952" w:rsidRDefault="00934952" w:rsidP="00934952">
            <w:pPr>
              <w:rPr>
                <w:rFonts w:ascii="標楷體" w:eastAsia="標楷體" w:hAnsi="標楷體"/>
                <w:bCs/>
                <w:kern w:val="0"/>
              </w:rPr>
            </w:pP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性別平等</w:t>
            </w:r>
            <w:bookmarkStart w:id="0" w:name="_GoBack"/>
            <w:bookmarkEnd w:id="0"/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bCs/>
                <w:color w:val="0000FF"/>
              </w:rPr>
              <w:t>1</w:t>
            </w:r>
            <w:r w:rsidRPr="00D94F35">
              <w:rPr>
                <w:rFonts w:ascii="標楷體" w:eastAsia="標楷體" w:hAnsi="標楷體" w:hint="eastAsia"/>
                <w:bCs/>
                <w:color w:val="0000FF"/>
              </w:rPr>
              <w:t>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Ia-II-1 滾翻、支撐、平衡與擺</w:t>
            </w:r>
            <w:proofErr w:type="gramStart"/>
            <w:r>
              <w:rPr>
                <w:rFonts w:ascii="標楷體" w:eastAsia="標楷體" w:hAnsi="標楷體"/>
              </w:rPr>
              <w:t>盪</w:t>
            </w:r>
            <w:proofErr w:type="gramEnd"/>
            <w:r>
              <w:rPr>
                <w:rFonts w:ascii="標楷體" w:eastAsia="標楷體" w:hAnsi="標楷體"/>
              </w:rPr>
              <w:t>動作。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Ba-II-1 居家、交通及戶外環境的潛在危機與安全須知。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Cb-II-1 運動安全規則、運動增進生長知識。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2c-II-3 表現主動參與、樂於嘗試的學習態度。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1c-II-2 認識身體活動的傷害和防護概念。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2c-II-1 遵守上課規範和運動比賽規則。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</w:t>
            </w:r>
          </w:p>
          <w:p w:rsidR="009E0EE4" w:rsidRDefault="009E0EE4" w:rsidP="009E0EE4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</w:t>
            </w:r>
            <w:r>
              <w:rPr>
                <w:rFonts w:ascii="標楷體" w:eastAsia="標楷體" w:hAnsi="標楷體" w:hint="eastAsia"/>
                <w:color w:val="0000FF"/>
              </w:rPr>
              <w:t>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性平</w:t>
            </w:r>
            <w:r>
              <w:rPr>
                <w:rFonts w:ascii="標楷體" w:eastAsia="標楷體" w:hAnsi="標楷體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性</w:t>
            </w:r>
            <w:r>
              <w:rPr>
                <w:rFonts w:ascii="標楷體" w:eastAsia="標楷體" w:hAnsi="標楷體"/>
                <w:color w:val="0000FF"/>
              </w:rPr>
              <w:t>E4)-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:rsidR="00C018E8" w:rsidRDefault="00C018E8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單元六躍動活力秀</w:t>
            </w:r>
          </w:p>
          <w:p w:rsidR="009E0EE4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活動1支撐躍動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校慶運動會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-E-B1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Ia-II-1 滾翻、支撐、平衡與擺</w:t>
            </w:r>
            <w:proofErr w:type="gramStart"/>
            <w:r>
              <w:rPr>
                <w:rFonts w:ascii="標楷體" w:eastAsia="標楷體" w:hAnsi="標楷體"/>
              </w:rPr>
              <w:t>盪</w:t>
            </w:r>
            <w:proofErr w:type="gramEnd"/>
            <w:r>
              <w:rPr>
                <w:rFonts w:ascii="標楷體" w:eastAsia="標楷體" w:hAnsi="標楷體"/>
              </w:rPr>
              <w:t>動作。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1c-II-1 認識身體活動的動作技能。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表現增進團隊合作、友善互動行為。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-安全-(安E6)</w:t>
            </w:r>
          </w:p>
          <w:p w:rsidR="001D1A68" w:rsidRPr="001F486E" w:rsidRDefault="001D1A68" w:rsidP="001D1A68">
            <w:pPr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-生涯規劃-(</w:t>
            </w:r>
            <w:proofErr w:type="gramStart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涯</w:t>
            </w:r>
            <w:proofErr w:type="gramEnd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E6)</w:t>
            </w:r>
          </w:p>
          <w:p w:rsidR="00C018E8" w:rsidRDefault="001D1A68" w:rsidP="001D1A68">
            <w:pPr>
              <w:widowContro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單元六躍動活力秀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lastRenderedPageBreak/>
              <w:t>活動2你踢我防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-E-B1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Bd-II-2 技擊基本動作。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1c-II-1 認識身體活動的動作技</w:t>
            </w:r>
            <w:r>
              <w:rPr>
                <w:rFonts w:ascii="標楷體" w:eastAsia="標楷體" w:hAnsi="標楷體"/>
              </w:rPr>
              <w:lastRenderedPageBreak/>
              <w:t>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4d-II-2 參與提高體適能與基本運動能力的身體活動。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</w:t>
            </w:r>
            <w:r>
              <w:rPr>
                <w:rFonts w:ascii="標楷體" w:eastAsia="標楷體" w:hAnsi="標楷體"/>
              </w:rPr>
              <w:lastRenderedPageBreak/>
              <w:t>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單元六躍動活力秀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活動3舞動活力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-E-B1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Ib-II-1 音樂律動與模仿性創作舞蹈。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1c-II-2 認識身體活動的動作技能。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2d-II-1 描述參與身體活動的感覺。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單元七運動合作樂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活動1拋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準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動動腦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Hc-II-1 標的性相關</w:t>
            </w:r>
            <w:proofErr w:type="gramStart"/>
            <w:r>
              <w:rPr>
                <w:rFonts w:ascii="標楷體" w:eastAsia="標楷體" w:hAnsi="標楷體"/>
              </w:rPr>
              <w:t>的拋球</w:t>
            </w:r>
            <w:proofErr w:type="gramEnd"/>
            <w:r>
              <w:rPr>
                <w:rFonts w:ascii="標楷體" w:eastAsia="標楷體" w:hAnsi="標楷體"/>
              </w:rPr>
              <w:t>、擲球、滾球之時間、空間及人與人、人與球關係攻防概念。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3d-II-2 運用遊戲的合作和競爭策略。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4d-II-2 參與提高體適能與基本運動能力的身體活動。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單元七運動合作樂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活動2趣味排球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Ha-II-1 網／</w:t>
            </w:r>
            <w:proofErr w:type="gramStart"/>
            <w:r>
              <w:rPr>
                <w:rFonts w:ascii="標楷體" w:eastAsia="標楷體" w:hAnsi="標楷體"/>
              </w:rPr>
              <w:t>牆性球類</w:t>
            </w:r>
            <w:proofErr w:type="gramEnd"/>
            <w:r>
              <w:rPr>
                <w:rFonts w:ascii="標楷體" w:eastAsia="標楷體" w:hAnsi="標楷體"/>
              </w:rPr>
              <w:t>運動</w:t>
            </w:r>
            <w:proofErr w:type="gramStart"/>
            <w:r>
              <w:rPr>
                <w:rFonts w:ascii="標楷體" w:eastAsia="標楷體" w:hAnsi="標楷體"/>
              </w:rPr>
              <w:t>相關的拋接球</w:t>
            </w:r>
            <w:proofErr w:type="gramEnd"/>
            <w:r>
              <w:rPr>
                <w:rFonts w:ascii="標楷體" w:eastAsia="標楷體" w:hAnsi="標楷體"/>
              </w:rPr>
              <w:t>、持拍控球、擊球及拍擊球、傳接球之時間、空間及人與人、人與球關係攻防概念。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表現增進團隊合作、友善的互動行為。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3d-II-2 運用遊戲的合作和競爭策略。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單元八一起來打球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活動1傳球達陣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Hb-II-1 攻守入侵性運動相關的拍球、拋接球、傳接</w:t>
            </w:r>
            <w:r>
              <w:rPr>
                <w:rFonts w:ascii="標楷體" w:eastAsia="標楷體" w:hAnsi="標楷體"/>
              </w:rPr>
              <w:lastRenderedPageBreak/>
              <w:t>球、擲球及踢球、帶球、追逐球、</w:t>
            </w:r>
            <w:proofErr w:type="gramStart"/>
            <w:r>
              <w:rPr>
                <w:rFonts w:ascii="標楷體" w:eastAsia="標楷體" w:hAnsi="標楷體"/>
              </w:rPr>
              <w:t>停球之</w:t>
            </w:r>
            <w:proofErr w:type="gramEnd"/>
            <w:r>
              <w:rPr>
                <w:rFonts w:ascii="標楷體" w:eastAsia="標楷體" w:hAnsi="標楷體"/>
              </w:rPr>
              <w:t>時間、空間及人與人、人與球關係攻防概念。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</w:t>
            </w:r>
            <w:r>
              <w:rPr>
                <w:rFonts w:ascii="標楷體" w:eastAsia="標楷體" w:hAnsi="標楷體"/>
              </w:rPr>
              <w:lastRenderedPageBreak/>
              <w:t>進團隊合作、友善的互動行為。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3d-II-2 運用遊戲的合作和競爭策略。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lastRenderedPageBreak/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lastRenderedPageBreak/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單元八一起來打球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活動2傳球搬運工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Hb-II-1 攻守入侵性運動相關的拍球、拋接球、傳接球、擲球及踢球、帶球、追逐球、</w:t>
            </w:r>
            <w:proofErr w:type="gramStart"/>
            <w:r>
              <w:rPr>
                <w:rFonts w:ascii="標楷體" w:eastAsia="標楷體" w:hAnsi="標楷體"/>
              </w:rPr>
              <w:t>停球之</w:t>
            </w:r>
            <w:proofErr w:type="gramEnd"/>
            <w:r>
              <w:rPr>
                <w:rFonts w:ascii="標楷體" w:eastAsia="標楷體" w:hAnsi="標楷體"/>
              </w:rPr>
              <w:t>時間、空間及人與人、人與球關係攻防概念。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2c-II-1 遵守上課規範和運動比賽規則。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表現增進團隊合作、友善的互動行為。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聽力與口語溝通</w:t>
            </w:r>
          </w:p>
          <w:p w:rsidR="00C018E8" w:rsidRDefault="009E0EE4">
            <w:pPr>
              <w:widowControl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C018E8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單元八一起來打球</w:t>
            </w:r>
          </w:p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活動3傳球高射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砲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、活動4打擊高手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Hb-II-1 攻守入侵性運動相關的拍球、拋接球、傳接球、擲球及踢球、帶球、追逐球、</w:t>
            </w:r>
            <w:proofErr w:type="gramStart"/>
            <w:r>
              <w:rPr>
                <w:rFonts w:ascii="標楷體" w:eastAsia="標楷體" w:hAnsi="標楷體"/>
              </w:rPr>
              <w:t>停球之</w:t>
            </w:r>
            <w:proofErr w:type="gramEnd"/>
            <w:r>
              <w:rPr>
                <w:rFonts w:ascii="標楷體" w:eastAsia="標楷體" w:hAnsi="標楷體"/>
              </w:rPr>
              <w:t>時間、空間及人與人、人與球關係攻防概念。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3d-II-2 運用遊戲的合作和競爭策略。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表現增進團隊合作、友善的互動行為。</w:t>
            </w:r>
          </w:p>
          <w:p w:rsidR="00C018E8" w:rsidRDefault="009E0EE4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C018E8" w:rsidRDefault="009E0EE4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習作作業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8E8" w:rsidRDefault="009E0EE4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C018E8" w:rsidRDefault="00C018E8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018E8" w:rsidRDefault="009E0EE4">
      <w:pPr>
        <w:widowControl w:val="0"/>
        <w:ind w:left="727" w:hanging="727"/>
        <w:rPr>
          <w:rFonts w:ascii="標楷體" w:eastAsia="標楷體" w:hAnsi="標楷體"/>
          <w:color w:val="000000" w:themeColor="text1"/>
          <w:szCs w:val="23"/>
        </w:rPr>
      </w:pPr>
      <w:r>
        <w:rPr>
          <w:rFonts w:ascii="標楷體" w:eastAsia="標楷體" w:hAnsi="標楷體"/>
          <w:color w:val="000000" w:themeColor="text1"/>
          <w:szCs w:val="23"/>
        </w:rPr>
        <w:t>備註：上學期自112年8月30日(星期三)開學正式上課（第1</w:t>
      </w:r>
      <w:proofErr w:type="gramStart"/>
      <w:r>
        <w:rPr>
          <w:rFonts w:ascii="標楷體" w:eastAsia="標楷體" w:hAnsi="標楷體"/>
          <w:color w:val="000000" w:themeColor="text1"/>
          <w:szCs w:val="23"/>
        </w:rPr>
        <w:t>週</w:t>
      </w:r>
      <w:proofErr w:type="gramEnd"/>
      <w:r>
        <w:rPr>
          <w:rFonts w:ascii="標楷體" w:eastAsia="標楷體" w:hAnsi="標楷體"/>
          <w:color w:val="000000" w:themeColor="text1"/>
          <w:szCs w:val="23"/>
        </w:rPr>
        <w:t>）至113年1月19日(星期五)第1學期課程結束，</w:t>
      </w:r>
      <w:r>
        <w:rPr>
          <w:rFonts w:ascii="標楷體" w:eastAsia="標楷體" w:hAnsi="標楷體"/>
          <w:color w:val="000000" w:themeColor="text1"/>
          <w:sz w:val="22"/>
          <w:szCs w:val="22"/>
        </w:rPr>
        <w:t>上學期共21</w:t>
      </w:r>
      <w:proofErr w:type="gramStart"/>
      <w:r>
        <w:rPr>
          <w:rFonts w:ascii="標楷體" w:eastAsia="標楷體" w:hAnsi="標楷體"/>
          <w:color w:val="000000" w:themeColor="text1"/>
          <w:sz w:val="22"/>
          <w:szCs w:val="22"/>
        </w:rPr>
        <w:t>週</w:t>
      </w:r>
      <w:proofErr w:type="gramEnd"/>
      <w:r>
        <w:rPr>
          <w:rFonts w:ascii="標楷體" w:eastAsia="標楷體" w:hAnsi="標楷體"/>
          <w:color w:val="000000" w:themeColor="text1"/>
          <w:sz w:val="22"/>
          <w:szCs w:val="22"/>
        </w:rPr>
        <w:t>，實際上課日數100天。</w:t>
      </w:r>
    </w:p>
    <w:p w:rsidR="00C018E8" w:rsidRDefault="00C018E8">
      <w:pPr>
        <w:widowControl w:val="0"/>
        <w:ind w:left="727" w:hanging="727"/>
        <w:rPr>
          <w:rFonts w:ascii="標楷體" w:eastAsia="標楷體" w:hAnsi="標楷體"/>
        </w:rPr>
      </w:pPr>
    </w:p>
    <w:sectPr w:rsidR="00C018E8">
      <w:pgSz w:w="16838" w:h="11906" w:orient="landscape"/>
      <w:pgMar w:top="851" w:right="851" w:bottom="851" w:left="85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C018E8"/>
    <w:rsid w:val="001D1A68"/>
    <w:rsid w:val="0042124D"/>
    <w:rsid w:val="006C387B"/>
    <w:rsid w:val="00934952"/>
    <w:rsid w:val="00994DA5"/>
    <w:rsid w:val="009E0EE4"/>
    <w:rsid w:val="00C018E8"/>
    <w:rsid w:val="00D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FF"/>
    <w:pPr>
      <w:textAlignment w:val="baseline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612669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612669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7">
    <w:name w:val="Emphasis"/>
    <w:basedOn w:val="a0"/>
    <w:uiPriority w:val="20"/>
    <w:qFormat/>
    <w:rsid w:val="00B1005C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索引"/>
    <w:basedOn w:val="a"/>
    <w:qFormat/>
    <w:pPr>
      <w:suppressLineNumbers/>
    </w:pPr>
    <w:rPr>
      <w:rFonts w:cs="Lucida Sans"/>
    </w:rPr>
  </w:style>
  <w:style w:type="paragraph" w:customStyle="1" w:styleId="ad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qFormat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C450-0583-4A79-A608-5FC6C2DA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685</Words>
  <Characters>3906</Characters>
  <Application>Microsoft Office Word</Application>
  <DocSecurity>0</DocSecurity>
  <Lines>32</Lines>
  <Paragraphs>9</Paragraphs>
  <ScaleCrop>false</ScaleCrop>
  <Company>高雄市政府教育局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靜羣 黃</dc:creator>
  <dc:description/>
  <cp:lastModifiedBy>so</cp:lastModifiedBy>
  <cp:revision>14</cp:revision>
  <dcterms:created xsi:type="dcterms:W3CDTF">2023-06-12T04:01:00Z</dcterms:created>
  <dcterms:modified xsi:type="dcterms:W3CDTF">2023-06-25T08:44:00Z</dcterms:modified>
  <dc:language>zh-TW</dc:language>
</cp:coreProperties>
</file>