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7BD05" w14:textId="778925FE" w:rsidR="00D0056F" w:rsidRPr="0010652A" w:rsidRDefault="00C243CC" w:rsidP="0094434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高雄市左營區福山國小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三 </w:t>
      </w:r>
      <w:r>
        <w:rPr>
          <w:rFonts w:ascii="標楷體" w:eastAsia="標楷體" w:hAnsi="標楷體" w:hint="eastAsia"/>
          <w:b/>
          <w:sz w:val="28"/>
          <w:szCs w:val="28"/>
        </w:rPr>
        <w:t>年級112學年度第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二 </w:t>
      </w:r>
      <w:r>
        <w:rPr>
          <w:rFonts w:ascii="標楷體" w:eastAsia="標楷體" w:hAnsi="標楷體" w:hint="eastAsia"/>
          <w:b/>
          <w:sz w:val="28"/>
          <w:szCs w:val="28"/>
        </w:rPr>
        <w:t>學期部定課程</w:t>
      </w:r>
      <w:r w:rsidR="00307F3D">
        <w:rPr>
          <w:rFonts w:ascii="標楷體" w:eastAsia="標楷體" w:hAnsi="標楷體" w:hint="eastAsia"/>
          <w:b/>
          <w:sz w:val="28"/>
          <w:szCs w:val="28"/>
        </w:rPr>
        <w:t>【</w:t>
      </w:r>
      <w:r w:rsidR="000C0BAF">
        <w:rPr>
          <w:rFonts w:ascii="標楷體" w:eastAsia="標楷體" w:hAnsi="標楷體" w:hint="eastAsia"/>
          <w:b/>
          <w:sz w:val="28"/>
          <w:szCs w:val="28"/>
        </w:rPr>
        <w:t>綜合活動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領域</w:t>
      </w:r>
      <w:r w:rsidR="00307F3D">
        <w:rPr>
          <w:rFonts w:ascii="標楷體" w:eastAsia="標楷體" w:hAnsi="標楷體" w:hint="eastAsia"/>
          <w:b/>
          <w:sz w:val="28"/>
          <w:szCs w:val="28"/>
        </w:rPr>
        <w:t>】</w:t>
      </w:r>
      <w:r w:rsidR="00DD0F14" w:rsidRPr="0010652A">
        <w:rPr>
          <w:rFonts w:ascii="標楷體" w:eastAsia="標楷體" w:hAnsi="標楷體"/>
          <w:b/>
          <w:sz w:val="28"/>
          <w:szCs w:val="28"/>
        </w:rPr>
        <w:t>課程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計畫</w:t>
      </w:r>
      <w:r w:rsidR="00A028EA" w:rsidRPr="0094434C">
        <w:rPr>
          <w:rFonts w:ascii="標楷體" w:eastAsia="標楷體" w:hAnsi="標楷體" w:hint="eastAsia"/>
          <w:b/>
          <w:color w:val="FF0000"/>
          <w:sz w:val="28"/>
          <w:szCs w:val="28"/>
        </w:rPr>
        <w:t>(新課綱)</w:t>
      </w:r>
    </w:p>
    <w:tbl>
      <w:tblPr>
        <w:tblW w:w="1516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1843"/>
      </w:tblGrid>
      <w:tr w:rsidR="00B77512" w:rsidRPr="00646B48" w14:paraId="097719BF" w14:textId="747F9131" w:rsidTr="00E820B7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B42A8" w14:textId="77777777" w:rsidR="00B77512" w:rsidRPr="00646B48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8F8B4" w14:textId="77777777" w:rsidR="00B77512" w:rsidRPr="00646B48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9EAC8" w14:textId="77777777" w:rsidR="00B77512" w:rsidRPr="00646B48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</w:rPr>
              <w:t>對應領域</w:t>
            </w:r>
          </w:p>
          <w:p w14:paraId="1A60C8E2" w14:textId="77777777" w:rsidR="00B77512" w:rsidRPr="00646B48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751DC" w14:textId="77777777" w:rsidR="00B77512" w:rsidRPr="00646B48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C0A89" w14:textId="77777777" w:rsidR="00B77512" w:rsidRPr="00646B48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9A0B6" w14:textId="77777777" w:rsidR="00B77512" w:rsidRPr="00646B48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760241" w14:textId="5EEAC430" w:rsidR="00B77512" w:rsidRPr="00646B48" w:rsidRDefault="00B77512" w:rsidP="00692C2E">
            <w:pPr>
              <w:jc w:val="center"/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8683A" w14:textId="77777777" w:rsidR="00B77512" w:rsidRPr="00646B48" w:rsidRDefault="00B77512" w:rsidP="00B77512">
            <w:pPr>
              <w:jc w:val="center"/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</w:rPr>
              <w:t>跨領域統整或</w:t>
            </w:r>
          </w:p>
          <w:p w14:paraId="45435289" w14:textId="58F93523" w:rsidR="00B77512" w:rsidRPr="00646B48" w:rsidRDefault="00B77512" w:rsidP="00B77512">
            <w:pPr>
              <w:jc w:val="center"/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</w:rPr>
              <w:t>協同教學規</w:t>
            </w:r>
            <w:r w:rsidRPr="00646B48">
              <w:rPr>
                <w:rFonts w:ascii="標楷體" w:eastAsia="標楷體" w:hAnsi="標楷體" w:hint="eastAsia"/>
              </w:rPr>
              <w:t>劃</w:t>
            </w:r>
            <w:r w:rsidRPr="00646B48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5CF1E8AE" w14:textId="02380EA3" w:rsidR="00B77512" w:rsidRPr="00646B48" w:rsidRDefault="00B77512" w:rsidP="00B77512">
            <w:pPr>
              <w:jc w:val="center"/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</w:rPr>
              <w:t>(無則免填</w:t>
            </w:r>
            <w:r w:rsidR="00CB6A47" w:rsidRPr="00646B48">
              <w:rPr>
                <w:rFonts w:ascii="標楷體" w:eastAsia="標楷體" w:hAnsi="標楷體" w:hint="eastAsia"/>
              </w:rPr>
              <w:t>)</w:t>
            </w:r>
          </w:p>
        </w:tc>
      </w:tr>
      <w:tr w:rsidR="00B77512" w:rsidRPr="00646B48" w14:paraId="53EFA068" w14:textId="477839FF" w:rsidTr="00E820B7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6DA2" w14:textId="77777777" w:rsidR="00B77512" w:rsidRPr="00646B48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1BF61" w14:textId="77777777" w:rsidR="00B77512" w:rsidRPr="00646B48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A722" w14:textId="77777777" w:rsidR="00B77512" w:rsidRPr="00646B48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945A" w14:textId="77777777" w:rsidR="00B77512" w:rsidRPr="00646B48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01BC" w14:textId="77777777" w:rsidR="00B77512" w:rsidRPr="00646B48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563F" w14:textId="77777777" w:rsidR="00B77512" w:rsidRPr="00646B48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31529" w14:textId="77777777" w:rsidR="00B77512" w:rsidRPr="00646B48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370F" w14:textId="77777777" w:rsidR="00B77512" w:rsidRPr="00646B48" w:rsidRDefault="00B77512" w:rsidP="00692C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BCDB" w14:textId="77777777" w:rsidR="00B77512" w:rsidRPr="00646B48" w:rsidRDefault="00B77512" w:rsidP="00692C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508F0" w:rsidRPr="00646B48" w14:paraId="016C0EDE" w14:textId="763B19DD" w:rsidTr="0075547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99FCE" w14:textId="74BBD9D0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47C7F" w14:textId="71FA0C72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一、你我好關係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1.溝通小偵探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90C19" w14:textId="0A8C724D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  <w:color w:val="000000"/>
              </w:rPr>
              <w:t>綜-E-B1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1ED81" w14:textId="7E3968BA" w:rsidR="002508F0" w:rsidRPr="00646B48" w:rsidRDefault="002508F0" w:rsidP="002508F0">
            <w:pPr>
              <w:rPr>
                <w:rFonts w:ascii="標楷體" w:eastAsia="標楷體" w:hAnsi="標楷體"/>
                <w:dstrike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Ba-II-1自我表達的適切性。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Ba-II-2與家人、同儕及師長的互動。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Ba-II-3人際溝通的態度與技巧。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14035" w14:textId="4FAEC02B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2a-II-1覺察自己的人際溝通方式，展現合宜的互動與溝通態度和技巧。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27C7D" w14:textId="77777777" w:rsidR="002508F0" w:rsidRPr="00646B48" w:rsidRDefault="002508F0" w:rsidP="002508F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306922FF" w14:textId="7C2EA73D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19530" w14:textId="77777777" w:rsidR="002508F0" w:rsidRPr="00646B48" w:rsidRDefault="002508F0" w:rsidP="002508F0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46B4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46B48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性別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性E6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2C7E3961" w14:textId="0DAA24CB" w:rsidR="002508F0" w:rsidRPr="00646B48" w:rsidRDefault="002508F0" w:rsidP="002508F0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46B4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46B48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人權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人E3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C8FFD" w14:textId="40FDE825" w:rsidR="002508F0" w:rsidRPr="00646B48" w:rsidRDefault="002508F0" w:rsidP="002508F0">
            <w:pPr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C1A3C" w14:textId="3F467B38" w:rsidR="002508F0" w:rsidRPr="00646B48" w:rsidRDefault="002508F0" w:rsidP="002508F0">
            <w:pPr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2508F0" w:rsidRPr="00646B48" w14:paraId="5E476135" w14:textId="6C675FD0" w:rsidTr="00F2111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2F8D9" w14:textId="79474190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15807" w14:textId="20BC6B1A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一、你我好關係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1.溝通小偵探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AD68E" w14:textId="4909B89B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  <w:color w:val="000000"/>
              </w:rPr>
              <w:t>綜-E-B1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5C4CB" w14:textId="7B739D0E" w:rsidR="002508F0" w:rsidRPr="00646B48" w:rsidRDefault="002508F0" w:rsidP="002508F0">
            <w:pPr>
              <w:rPr>
                <w:rFonts w:ascii="標楷體" w:eastAsia="標楷體" w:hAnsi="標楷體"/>
                <w:dstrike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Ba-II-1自我表達的適切性。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Ba-II-2與家人、同儕及師長的互動。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Ba-II-3人際溝通的態度與技巧。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B483F" w14:textId="28A4A731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2a-II-1覺察自己的人際溝通方式，展現合宜的互動與溝通態度和技巧。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7EE21" w14:textId="77777777" w:rsidR="002508F0" w:rsidRPr="00646B48" w:rsidRDefault="002508F0" w:rsidP="002508F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2C9F7D52" w14:textId="05E73492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1B392" w14:textId="77777777" w:rsidR="002508F0" w:rsidRPr="00646B48" w:rsidRDefault="002508F0" w:rsidP="002508F0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46B4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46B48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性別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性E6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37A20931" w14:textId="30F29A51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46B48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人權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人E3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8997E" w14:textId="67BFBC7D" w:rsidR="002508F0" w:rsidRPr="00646B48" w:rsidRDefault="002508F0" w:rsidP="002508F0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39D9B" w14:textId="0DF1E17F" w:rsidR="002508F0" w:rsidRPr="00646B48" w:rsidRDefault="002508F0" w:rsidP="002508F0">
            <w:pPr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2508F0" w:rsidRPr="00646B48" w14:paraId="1A99AD09" w14:textId="555224A4" w:rsidTr="00176CE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9283C" w14:textId="3DAB32CA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F9F2E" w14:textId="77777777" w:rsidR="002508F0" w:rsidRPr="00646B48" w:rsidRDefault="002508F0" w:rsidP="002508F0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一、你我好關係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2.大家來溝通</w:t>
            </w:r>
          </w:p>
          <w:p w14:paraId="24397AE9" w14:textId="63FF6164" w:rsidR="002508F0" w:rsidRPr="00646B48" w:rsidRDefault="002508F0" w:rsidP="002508F0">
            <w:pPr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D12E3" w14:textId="14FBFAD6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  <w:color w:val="000000"/>
              </w:rPr>
              <w:t>綜-E-B1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A6AEC" w14:textId="1D5D1B19" w:rsidR="002508F0" w:rsidRPr="00646B48" w:rsidRDefault="002508F0" w:rsidP="002508F0">
            <w:pPr>
              <w:rPr>
                <w:rFonts w:ascii="標楷體" w:eastAsia="標楷體" w:hAnsi="標楷體"/>
                <w:dstrike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Ba-II-1自我表達的適切性。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Ba-II-2與家人、同儕及師長的互動。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Ba-II-3人際溝通的態度與技巧。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4E57B" w14:textId="7F422C26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2a-II-1覺察自己的人際溝通方式，展現合宜的互動與溝通態度和技巧。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FDAB0" w14:textId="77777777" w:rsidR="002508F0" w:rsidRPr="00646B48" w:rsidRDefault="002508F0" w:rsidP="002508F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4684825D" w14:textId="2B655048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D3487" w14:textId="205420E9" w:rsidR="002508F0" w:rsidRPr="00646B48" w:rsidRDefault="002508F0" w:rsidP="002508F0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46B4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46B48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人權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人E3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Pr="00646B48">
              <w:rPr>
                <w:rFonts w:ascii="標楷體" w:eastAsia="標楷體" w:hAnsi="標楷體" w:hint="eastAsia"/>
                <w:color w:val="0000FF"/>
              </w:rPr>
              <w:t xml:space="preserve"> </w:t>
            </w:r>
          </w:p>
          <w:p w14:paraId="1F01940E" w14:textId="7D7061EE" w:rsidR="002508F0" w:rsidRPr="00646B48" w:rsidRDefault="002508F0" w:rsidP="002508F0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67926" w14:textId="41AEFA93" w:rsidR="002508F0" w:rsidRPr="00646B48" w:rsidRDefault="002508F0" w:rsidP="002508F0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47F8B" w14:textId="136489ED" w:rsidR="002508F0" w:rsidRPr="00646B48" w:rsidRDefault="002508F0" w:rsidP="002508F0">
            <w:pPr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2508F0" w:rsidRPr="00646B48" w14:paraId="4562EFA5" w14:textId="03ADDAC8" w:rsidTr="00F9604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004D8" w14:textId="6BC8446D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FA43A" w14:textId="77777777" w:rsidR="002508F0" w:rsidRPr="00646B48" w:rsidRDefault="002508F0" w:rsidP="002508F0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一、你我好關係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2.大家來溝通</w:t>
            </w:r>
          </w:p>
          <w:p w14:paraId="4E935D09" w14:textId="77777777" w:rsidR="008A6DCF" w:rsidRDefault="008A6DCF" w:rsidP="008A6DCF">
            <w:pPr>
              <w:spacing w:line="240" w:lineRule="exact"/>
              <w:jc w:val="both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融入兒童權利公約1節</w:t>
            </w:r>
          </w:p>
          <w:p w14:paraId="1DB139EC" w14:textId="3307D56C" w:rsidR="008A6DCF" w:rsidRDefault="008A6DCF" w:rsidP="008A6DCF">
            <w:pPr>
              <w:spacing w:line="240" w:lineRule="exact"/>
              <w:jc w:val="both"/>
              <w:rPr>
                <w:rFonts w:ascii="標楷體" w:eastAsia="標楷體" w:hAnsi="標楷體"/>
                <w:color w:val="0000FF"/>
              </w:rPr>
            </w:pPr>
            <w:r w:rsidRPr="00646B48">
              <w:rPr>
                <w:rFonts w:ascii="標楷體" w:eastAsia="標楷體" w:hAnsi="標楷體" w:hint="eastAsia"/>
                <w:color w:val="0000FF"/>
              </w:rPr>
              <w:t>融入兒童及少年性剝削防治教育1節</w:t>
            </w:r>
          </w:p>
          <w:p w14:paraId="74168C63" w14:textId="7079DBF8" w:rsidR="002508F0" w:rsidRPr="00646B48" w:rsidRDefault="002508F0" w:rsidP="002508F0">
            <w:pPr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49B77" w14:textId="21D2A621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  <w:color w:val="000000"/>
              </w:rPr>
              <w:lastRenderedPageBreak/>
              <w:t>綜-E-B1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CF47A" w14:textId="17E54F0C" w:rsidR="002508F0" w:rsidRPr="00646B48" w:rsidRDefault="002508F0" w:rsidP="002508F0">
            <w:pPr>
              <w:rPr>
                <w:rFonts w:ascii="標楷體" w:eastAsia="標楷體" w:hAnsi="標楷體"/>
                <w:dstrike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Ba-II-1自我表達的適切性。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br/>
              <w:t>Ba-II-2與家人、同儕及師長的互動。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Ba-II-3人際溝通的態度與技巧。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BDAC5" w14:textId="3059C75E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2a-II-1覺察自己的人際溝通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方式，展現合宜的互動與溝通態度和技巧。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62FE2" w14:textId="77777777" w:rsidR="002508F0" w:rsidRPr="00646B48" w:rsidRDefault="002508F0" w:rsidP="002508F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口頭報告</w:t>
            </w:r>
          </w:p>
          <w:p w14:paraId="17E46101" w14:textId="5FD7D728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6ECEF" w14:textId="69016163" w:rsidR="00A00789" w:rsidRDefault="00A00789" w:rsidP="002508F0">
            <w:pPr>
              <w:spacing w:line="240" w:lineRule="exact"/>
              <w:jc w:val="both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法定:</w:t>
            </w:r>
            <w:r w:rsidR="00995A0F">
              <w:rPr>
                <w:rFonts w:ascii="標楷體" w:eastAsia="標楷體" w:hAnsi="標楷體" w:hint="eastAsia"/>
                <w:color w:val="0000FF"/>
              </w:rPr>
              <w:t>綜合</w:t>
            </w:r>
            <w:r>
              <w:rPr>
                <w:rFonts w:ascii="標楷體" w:eastAsia="標楷體" w:hAnsi="標楷體" w:hint="eastAsia"/>
                <w:color w:val="0000FF"/>
              </w:rPr>
              <w:t>-人權-(人E1)-1</w:t>
            </w:r>
          </w:p>
          <w:p w14:paraId="760C56BF" w14:textId="7EFFC9D9" w:rsidR="008A6DCF" w:rsidRDefault="008A6DCF" w:rsidP="008A6DCF">
            <w:pPr>
              <w:spacing w:line="240" w:lineRule="exact"/>
              <w:jc w:val="both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lastRenderedPageBreak/>
              <w:t>法定：綜合-性平-(性E5)-</w:t>
            </w:r>
            <w:r w:rsidR="003504D4">
              <w:rPr>
                <w:rFonts w:ascii="標楷體" w:eastAsia="標楷體" w:hAnsi="標楷體"/>
                <w:color w:val="0000FF"/>
              </w:rPr>
              <w:t>1</w:t>
            </w:r>
            <w:bookmarkStart w:id="0" w:name="_GoBack"/>
            <w:bookmarkEnd w:id="0"/>
          </w:p>
          <w:p w14:paraId="097EAFC9" w14:textId="186DFB6E" w:rsidR="002508F0" w:rsidRPr="00646B48" w:rsidRDefault="002508F0" w:rsidP="008A6DC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51EE0">
              <w:rPr>
                <w:rFonts w:ascii="標楷體" w:eastAsia="標楷體" w:hAnsi="標楷體"/>
              </w:rPr>
              <w:t>課綱</w:t>
            </w:r>
            <w:r w:rsidRPr="00646B48">
              <w:rPr>
                <w:rFonts w:ascii="標楷體" w:eastAsia="標楷體" w:hAnsi="標楷體"/>
                <w:color w:val="000000" w:themeColor="text1"/>
              </w:rPr>
              <w:t>：</w:t>
            </w:r>
            <w:r w:rsidRPr="00646B48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性別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性E6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1288D16B" w14:textId="61FE592B" w:rsidR="002508F0" w:rsidRPr="00646B48" w:rsidRDefault="002508F0" w:rsidP="002508F0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46B48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人權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人E3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  <w:r w:rsidRPr="00646B48">
              <w:rPr>
                <w:rFonts w:ascii="標楷體" w:eastAsia="標楷體" w:hAnsi="標楷體" w:hint="eastAsia"/>
                <w:color w:val="0000FF"/>
              </w:rPr>
              <w:t xml:space="preserve"> </w:t>
            </w:r>
          </w:p>
          <w:p w14:paraId="168D4A2A" w14:textId="5E6C3B84" w:rsidR="002508F0" w:rsidRPr="00646B48" w:rsidRDefault="002508F0" w:rsidP="002508F0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E988B" w14:textId="70CFBA35" w:rsidR="002508F0" w:rsidRPr="00646B48" w:rsidRDefault="002508F0" w:rsidP="002508F0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ED19F" w14:textId="130BF2D6" w:rsidR="002508F0" w:rsidRPr="00646B48" w:rsidRDefault="002508F0" w:rsidP="002508F0">
            <w:pPr>
              <w:rPr>
                <w:rFonts w:ascii="標楷體" w:eastAsia="標楷體" w:hAnsi="標楷體"/>
              </w:rPr>
            </w:pPr>
          </w:p>
        </w:tc>
      </w:tr>
      <w:tr w:rsidR="002508F0" w:rsidRPr="00646B48" w14:paraId="35C5A315" w14:textId="30AC859F" w:rsidTr="009B4DB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0643B" w14:textId="7CF5E9A7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21CB9" w14:textId="20E9A233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二、學習桃花源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1.分享學習經驗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4D7A0" w14:textId="6C461F87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  <w:color w:val="000000"/>
              </w:rPr>
              <w:t>綜-E-A2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0D69D" w14:textId="53164557" w:rsidR="002508F0" w:rsidRPr="00646B48" w:rsidRDefault="002508F0" w:rsidP="002508F0">
            <w:pPr>
              <w:rPr>
                <w:rFonts w:ascii="標楷體" w:eastAsia="標楷體" w:hAnsi="標楷體"/>
                <w:dstrike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Ab-II-1有效的學習方法。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Ab-II-2學習行動。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6156E" w14:textId="1ABF1A1F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1b-II-1選擇合宜的學習方法，落實學習行動。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38F71" w14:textId="77777777" w:rsidR="002508F0" w:rsidRPr="00646B48" w:rsidRDefault="002508F0" w:rsidP="002508F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07E11958" w14:textId="4B42936E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12A11" w14:textId="77777777" w:rsidR="00E51EE0" w:rsidRDefault="002508F0" w:rsidP="00E51EE0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46B4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46B48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生涯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涯E7</w:t>
            </w:r>
            <w:r w:rsidR="00E51EE0"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  <w:r w:rsidR="00E51EE0"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涯E11</w:t>
            </w:r>
            <w:r w:rsidR="00E51EE0"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  <w:r w:rsidR="00E51EE0"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涯E12</w:t>
            </w:r>
            <w:r w:rsidR="00E51EE0"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546B5C6D" w14:textId="2FD6225E" w:rsidR="002508F0" w:rsidRPr="00646B48" w:rsidRDefault="002508F0" w:rsidP="00E51EE0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46B4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46B48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家庭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家E4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529F" w14:textId="6C27772A" w:rsidR="002508F0" w:rsidRPr="00646B48" w:rsidRDefault="002508F0" w:rsidP="002508F0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EFBD4" w14:textId="4C6FB5E3" w:rsidR="002508F0" w:rsidRPr="00646B48" w:rsidRDefault="002508F0" w:rsidP="002508F0">
            <w:pPr>
              <w:rPr>
                <w:rFonts w:ascii="標楷體" w:eastAsia="標楷體" w:hAnsi="標楷體"/>
              </w:rPr>
            </w:pPr>
          </w:p>
        </w:tc>
      </w:tr>
      <w:tr w:rsidR="002508F0" w:rsidRPr="00646B48" w14:paraId="479FA1BF" w14:textId="395FD067" w:rsidTr="00373E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E1C2A" w14:textId="0111A6C8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B78AA" w14:textId="3E003154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二、學習桃花源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1.分享學習經驗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0B98B" w14:textId="59347EC5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  <w:color w:val="000000"/>
              </w:rPr>
              <w:t>綜-E-A2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AF4A5" w14:textId="186F0D79" w:rsidR="002508F0" w:rsidRPr="00646B48" w:rsidRDefault="002508F0" w:rsidP="002508F0">
            <w:pPr>
              <w:rPr>
                <w:rFonts w:ascii="標楷體" w:eastAsia="標楷體" w:hAnsi="標楷體"/>
                <w:dstrike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Ab-II-1有效的學習方法。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Ab-II-2學習行動。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82E31" w14:textId="64F80AB1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1b-II-1選擇合宜的學習方法，落實學習行動。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F4E1A" w14:textId="77777777" w:rsidR="002508F0" w:rsidRPr="00646B48" w:rsidRDefault="002508F0" w:rsidP="002508F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0930D5E3" w14:textId="3F5430B5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09F96" w14:textId="77777777" w:rsidR="00E51EE0" w:rsidRDefault="002508F0" w:rsidP="00E51EE0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46B4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46B48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生涯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涯E7</w:t>
            </w:r>
            <w:r w:rsidR="00E51EE0"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  <w:r w:rsidR="00E51EE0"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涯E11</w:t>
            </w:r>
            <w:r w:rsidR="00E51EE0"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  <w:r w:rsidR="00E51EE0"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涯E12</w:t>
            </w:r>
            <w:r w:rsidR="00E51EE0"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186A788E" w14:textId="614BC991" w:rsidR="002508F0" w:rsidRPr="00646B48" w:rsidRDefault="002508F0" w:rsidP="00E51EE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46B48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家庭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家E4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360E0" w14:textId="41138676" w:rsidR="002508F0" w:rsidRPr="00646B48" w:rsidRDefault="002508F0" w:rsidP="002508F0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CAD7D6" w14:textId="74A19D81" w:rsidR="002508F0" w:rsidRPr="00646B48" w:rsidRDefault="002508F0" w:rsidP="002508F0">
            <w:pPr>
              <w:rPr>
                <w:rFonts w:ascii="標楷體" w:eastAsia="標楷體" w:hAnsi="標楷體"/>
              </w:rPr>
            </w:pPr>
          </w:p>
        </w:tc>
      </w:tr>
      <w:tr w:rsidR="002508F0" w:rsidRPr="00646B48" w14:paraId="439C3FB6" w14:textId="77777777" w:rsidTr="00FE4B6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0F57B" w14:textId="1D37E48E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62BEC" w14:textId="28714333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二、學習桃花源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2.善用學習方法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FFE70" w14:textId="4DF027CD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  <w:color w:val="000000"/>
              </w:rPr>
              <w:t>綜-E-A2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0D25A" w14:textId="77649FE3" w:rsidR="002508F0" w:rsidRPr="00646B48" w:rsidRDefault="002508F0" w:rsidP="002508F0">
            <w:pPr>
              <w:rPr>
                <w:rFonts w:ascii="標楷體" w:eastAsia="標楷體" w:hAnsi="標楷體"/>
                <w:dstrike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Ab-II-1有效的學習方法。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Ab-II-2學習行動。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27AFF" w14:textId="5224B31C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1b-II-1選擇合宜的學習方法，落實學習行動。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267D0" w14:textId="77777777" w:rsidR="002508F0" w:rsidRPr="00646B48" w:rsidRDefault="002508F0" w:rsidP="002508F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27255A3C" w14:textId="1F656D68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73154" w14:textId="77777777" w:rsidR="00E51EE0" w:rsidRDefault="00E51EE0" w:rsidP="00E51EE0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46B4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46B48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生涯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涯E7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涯E11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涯E12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5F038237" w14:textId="34AC48AB" w:rsidR="002508F0" w:rsidRPr="00646B48" w:rsidRDefault="00E51EE0" w:rsidP="00E51EE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46B48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家庭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家E4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70B1" w14:textId="251A2E9E" w:rsidR="002508F0" w:rsidRPr="00646B48" w:rsidRDefault="002508F0" w:rsidP="002508F0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9B01AE" w14:textId="7724481C" w:rsidR="002508F0" w:rsidRPr="00646B48" w:rsidRDefault="002508F0" w:rsidP="002508F0">
            <w:pPr>
              <w:rPr>
                <w:rFonts w:ascii="標楷體" w:eastAsia="標楷體" w:hAnsi="標楷體"/>
              </w:rPr>
            </w:pPr>
          </w:p>
        </w:tc>
      </w:tr>
      <w:tr w:rsidR="002508F0" w:rsidRPr="00646B48" w14:paraId="13120653" w14:textId="77777777" w:rsidTr="00F1719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4F83D" w14:textId="0447E146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4352B" w14:textId="1C2BD3A5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二、學習桃花源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2.善用學習方法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899E0" w14:textId="1133D451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  <w:color w:val="000000"/>
              </w:rPr>
              <w:t>綜-E-A2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E564" w14:textId="6A56CBDC" w:rsidR="002508F0" w:rsidRPr="00646B48" w:rsidRDefault="002508F0" w:rsidP="002508F0">
            <w:pPr>
              <w:rPr>
                <w:rFonts w:ascii="標楷體" w:eastAsia="標楷體" w:hAnsi="標楷體"/>
                <w:dstrike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Ab-II-1有效的學習方法。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Ab-II-2學習行動。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3FDF3" w14:textId="5EB49E2B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1b-II-1選擇合宜的學習方法，落實學習行動。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3AC46" w14:textId="77777777" w:rsidR="002508F0" w:rsidRPr="00646B48" w:rsidRDefault="002508F0" w:rsidP="002508F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3DD23E33" w14:textId="3304E9AC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A5DCF" w14:textId="77777777" w:rsidR="00E51EE0" w:rsidRDefault="00E51EE0" w:rsidP="00E51EE0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46B4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46B48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生涯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涯E7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涯E11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涯E12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45A90C15" w14:textId="357DD4FF" w:rsidR="002508F0" w:rsidRPr="00646B48" w:rsidRDefault="00E51EE0" w:rsidP="00E51EE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46B48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家庭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家E4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6E81" w14:textId="787B1D64" w:rsidR="002508F0" w:rsidRPr="00646B48" w:rsidRDefault="002508F0" w:rsidP="002508F0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38FB6B" w14:textId="45EF49E4" w:rsidR="002508F0" w:rsidRPr="00646B48" w:rsidRDefault="002508F0" w:rsidP="002508F0">
            <w:pPr>
              <w:rPr>
                <w:rFonts w:ascii="標楷體" w:eastAsia="標楷體" w:hAnsi="標楷體"/>
              </w:rPr>
            </w:pPr>
          </w:p>
        </w:tc>
      </w:tr>
      <w:tr w:rsidR="002508F0" w:rsidRPr="00646B48" w14:paraId="55527743" w14:textId="77777777" w:rsidTr="0053794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963E9" w14:textId="5499F68F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ABF9A" w14:textId="58632BCB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三、一起尋美趣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1.校園發現美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56E9B" w14:textId="1BB5234D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  <w:color w:val="000000"/>
              </w:rPr>
              <w:t>綜-E-B3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10D4C" w14:textId="1ED7B5A1" w:rsidR="002508F0" w:rsidRPr="00646B48" w:rsidRDefault="002508F0" w:rsidP="002508F0">
            <w:pPr>
              <w:rPr>
                <w:rFonts w:ascii="標楷體" w:eastAsia="標楷體" w:hAnsi="標楷體"/>
                <w:dstrike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Bd-II-1生活美感的普遍性與多樣性。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Bd-II-2生活美感的體察與感知。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7E00D" w14:textId="5C55B2AE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2d-II-1體察並感知生活中美感的普遍性與多樣性。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9283F" w14:textId="77777777" w:rsidR="002508F0" w:rsidRPr="00646B48" w:rsidRDefault="002508F0" w:rsidP="002508F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119AF21F" w14:textId="6159A4F1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2D23C" w14:textId="32380E86" w:rsidR="002508F0" w:rsidRPr="00646B48" w:rsidRDefault="002508F0" w:rsidP="002508F0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46B4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46B48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人權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人E4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004746DD" w14:textId="0A4CBB84" w:rsidR="002508F0" w:rsidRPr="00646B48" w:rsidRDefault="002508F0" w:rsidP="00E51EE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46B48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環境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環E1</w:t>
            </w:r>
            <w:r w:rsidR="00E51EE0"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  <w:r w:rsidR="00E51EE0"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環E2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64E39" w14:textId="262375CC" w:rsidR="002508F0" w:rsidRPr="00646B48" w:rsidRDefault="002508F0" w:rsidP="002508F0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A3B48D" w14:textId="07F28314" w:rsidR="002508F0" w:rsidRPr="00646B48" w:rsidRDefault="002508F0" w:rsidP="002508F0">
            <w:pPr>
              <w:rPr>
                <w:rFonts w:ascii="標楷體" w:eastAsia="標楷體" w:hAnsi="標楷體"/>
              </w:rPr>
            </w:pPr>
          </w:p>
        </w:tc>
      </w:tr>
      <w:tr w:rsidR="002508F0" w:rsidRPr="00646B48" w14:paraId="5657A6C2" w14:textId="77777777" w:rsidTr="00B910D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1C562" w14:textId="3031665E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</w:rPr>
              <w:lastRenderedPageBreak/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E1A23" w14:textId="6F93F631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三、一起尋美趣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1.校園發現美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DB33E" w14:textId="0F17FC52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  <w:color w:val="000000"/>
              </w:rPr>
              <w:t>綜-E-B3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2152F" w14:textId="545F9AE2" w:rsidR="002508F0" w:rsidRPr="00646B48" w:rsidRDefault="002508F0" w:rsidP="002508F0">
            <w:pPr>
              <w:rPr>
                <w:rFonts w:ascii="標楷體" w:eastAsia="標楷體" w:hAnsi="標楷體"/>
                <w:dstrike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Bd-II-1生活美感的普遍性與多樣性。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Bd-II-2生活美感的體察與感知。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386BE" w14:textId="2D4C1F33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2d-II-1體察並感知生活中美感的普遍性與多樣性。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B1E0A" w14:textId="77777777" w:rsidR="002508F0" w:rsidRPr="00646B48" w:rsidRDefault="002508F0" w:rsidP="002508F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2344D242" w14:textId="0EEC24A7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5F79B" w14:textId="77777777" w:rsidR="00E51EE0" w:rsidRPr="00646B48" w:rsidRDefault="00E51EE0" w:rsidP="00E51EE0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46B4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46B48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人權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人E4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22430066" w14:textId="25B8E135" w:rsidR="002508F0" w:rsidRPr="00646B48" w:rsidRDefault="00E51EE0" w:rsidP="00E51EE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46B48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環境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環E1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環E2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31B66" w14:textId="396ADF50" w:rsidR="002508F0" w:rsidRPr="00646B48" w:rsidRDefault="002508F0" w:rsidP="002508F0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EF09CB" w14:textId="7D9B422C" w:rsidR="002508F0" w:rsidRPr="00646B48" w:rsidRDefault="002508F0" w:rsidP="002508F0">
            <w:pPr>
              <w:rPr>
                <w:rFonts w:ascii="標楷體" w:eastAsia="標楷體" w:hAnsi="標楷體"/>
              </w:rPr>
            </w:pPr>
          </w:p>
        </w:tc>
      </w:tr>
      <w:tr w:rsidR="002508F0" w:rsidRPr="00646B48" w14:paraId="4059EACE" w14:textId="77777777" w:rsidTr="00631B7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53D9C" w14:textId="5825D747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98169" w14:textId="1A58A1C6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三、一起尋美趣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2.校園的美化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656CF" w14:textId="263783DF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  <w:color w:val="000000"/>
              </w:rPr>
              <w:t>綜-E-B3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D2FD8" w14:textId="72C5AF2F" w:rsidR="002508F0" w:rsidRPr="00646B48" w:rsidRDefault="002508F0" w:rsidP="002508F0">
            <w:pPr>
              <w:rPr>
                <w:rFonts w:ascii="標楷體" w:eastAsia="標楷體" w:hAnsi="標楷體"/>
                <w:dstrike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Bd-II-1生活美感的普遍性與多樣性。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Bd-II-2生活美感的體察與感知。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159FF" w14:textId="0BE5054C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2d-II-1體察並感知生活中美感的普遍性與多樣性。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CA78C" w14:textId="77777777" w:rsidR="002508F0" w:rsidRPr="00646B48" w:rsidRDefault="002508F0" w:rsidP="002508F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58664E06" w14:textId="27148745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1EF5D" w14:textId="77777777" w:rsidR="00E51EE0" w:rsidRPr="00646B48" w:rsidRDefault="00E51EE0" w:rsidP="00E51EE0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46B4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46B48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人權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人E4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67CC1378" w14:textId="13C87836" w:rsidR="002508F0" w:rsidRPr="00646B48" w:rsidRDefault="00E51EE0" w:rsidP="00E51EE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46B48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環境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環E1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環E2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3D3E3" w14:textId="5405CF7C" w:rsidR="002508F0" w:rsidRPr="00646B48" w:rsidRDefault="002508F0" w:rsidP="002508F0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B47784" w14:textId="48467CC2" w:rsidR="002508F0" w:rsidRPr="00646B48" w:rsidRDefault="002508F0" w:rsidP="002508F0">
            <w:pPr>
              <w:rPr>
                <w:rFonts w:ascii="標楷體" w:eastAsia="標楷體" w:hAnsi="標楷體"/>
              </w:rPr>
            </w:pPr>
          </w:p>
        </w:tc>
      </w:tr>
      <w:tr w:rsidR="002508F0" w:rsidRPr="00646B48" w14:paraId="647E9F9A" w14:textId="77777777" w:rsidTr="00FC7CC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1B13C" w14:textId="7E41C9CC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920D0" w14:textId="5542F907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三、一起尋美趣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2.校園的美化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CB97C" w14:textId="3ACAD0B0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  <w:color w:val="000000"/>
              </w:rPr>
              <w:t>綜-E-B3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48F82" w14:textId="24DE8B2C" w:rsidR="002508F0" w:rsidRPr="00646B48" w:rsidRDefault="002508F0" w:rsidP="002508F0">
            <w:pPr>
              <w:rPr>
                <w:rFonts w:ascii="標楷體" w:eastAsia="標楷體" w:hAnsi="標楷體"/>
                <w:dstrike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Bd-II-1生活美感的普遍性與多樣性。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Bd-II-2生活美感的體察與感知。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23050" w14:textId="40655E72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2d-II-1體察並感知生活中美感的普遍性與多樣性。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A2A38" w14:textId="77777777" w:rsidR="002508F0" w:rsidRPr="00646B48" w:rsidRDefault="002508F0" w:rsidP="002508F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47E44ED8" w14:textId="07026D88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02E35" w14:textId="77777777" w:rsidR="00E51EE0" w:rsidRPr="00646B48" w:rsidRDefault="00E51EE0" w:rsidP="00E51EE0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46B4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46B48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人權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人E4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1CB18FF5" w14:textId="5DF987C3" w:rsidR="002508F0" w:rsidRPr="00646B48" w:rsidRDefault="00E51EE0" w:rsidP="00E51EE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46B48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環境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環E1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環E2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7B86" w14:textId="7DF5B690" w:rsidR="002508F0" w:rsidRPr="00646B48" w:rsidRDefault="002508F0" w:rsidP="002508F0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4BB57F" w14:textId="532CF22C" w:rsidR="002508F0" w:rsidRPr="00646B48" w:rsidRDefault="002508F0" w:rsidP="002508F0">
            <w:pPr>
              <w:rPr>
                <w:rFonts w:ascii="標楷體" w:eastAsia="標楷體" w:hAnsi="標楷體"/>
              </w:rPr>
            </w:pPr>
          </w:p>
        </w:tc>
      </w:tr>
      <w:tr w:rsidR="002508F0" w:rsidRPr="00646B48" w14:paraId="5FB0E31A" w14:textId="77777777" w:rsidTr="00E16DD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DC84F" w14:textId="18351163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A7815" w14:textId="0558620E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四、環保綠生活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1.綠生活的行動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A15C" w14:textId="3C3732F4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  <w:color w:val="000000"/>
              </w:rPr>
              <w:t>綜-E-C1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41732" w14:textId="088DDC72" w:rsidR="002508F0" w:rsidRPr="00646B48" w:rsidRDefault="002508F0" w:rsidP="002508F0">
            <w:pPr>
              <w:rPr>
                <w:rFonts w:ascii="標楷體" w:eastAsia="標楷體" w:hAnsi="標楷體"/>
                <w:dstrike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Cd-II-1生活中環境問題的覺察。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Cd-II-2環境友善的行動與分享。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AABA8" w14:textId="2C61D642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3d-II-1覺察生活中環境的問題，探討並執行對環境友善的行動。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4D2CE" w14:textId="77777777" w:rsidR="002508F0" w:rsidRPr="00646B48" w:rsidRDefault="002508F0" w:rsidP="002508F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21D84BB6" w14:textId="43782EA8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5B390" w14:textId="77777777" w:rsidR="002508F0" w:rsidRPr="00646B48" w:rsidRDefault="002508F0" w:rsidP="002508F0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46B4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46B48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環境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環E1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01DD4C61" w14:textId="35CC8712" w:rsidR="002508F0" w:rsidRPr="00646B48" w:rsidRDefault="002508F0" w:rsidP="002508F0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46B4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46B48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能源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能E8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7CEC0" w14:textId="5669AF71" w:rsidR="002508F0" w:rsidRPr="00646B48" w:rsidRDefault="002508F0" w:rsidP="002508F0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675C" w14:textId="7E5357B3" w:rsidR="002508F0" w:rsidRPr="00646B48" w:rsidRDefault="002508F0" w:rsidP="002508F0">
            <w:pPr>
              <w:rPr>
                <w:rFonts w:ascii="標楷體" w:eastAsia="標楷體" w:hAnsi="標楷體"/>
              </w:rPr>
            </w:pPr>
          </w:p>
        </w:tc>
      </w:tr>
      <w:tr w:rsidR="002508F0" w:rsidRPr="00646B48" w14:paraId="4C2C313C" w14:textId="77777777" w:rsidTr="0096496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53C81" w14:textId="68E83C01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EF576" w14:textId="2AB664C4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四、環保綠生活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1.綠生活的行動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B661F" w14:textId="2CAA9F32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  <w:color w:val="000000"/>
              </w:rPr>
              <w:t>綜-E-C1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953DB" w14:textId="454EC380" w:rsidR="002508F0" w:rsidRPr="00646B48" w:rsidRDefault="002508F0" w:rsidP="002508F0">
            <w:pPr>
              <w:rPr>
                <w:rFonts w:ascii="標楷體" w:eastAsia="標楷體" w:hAnsi="標楷體"/>
                <w:dstrike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Cd-II-1生活中環境問題的覺察。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Cd-II-2環境友善的行動與分享。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2D2EC" w14:textId="7CC1A848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3d-II-1覺察生活中環境的問題，探討並執行對環境友善的行動。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B5406" w14:textId="77777777" w:rsidR="002508F0" w:rsidRPr="00646B48" w:rsidRDefault="002508F0" w:rsidP="002508F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3DD28F49" w14:textId="448330D6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EB177" w14:textId="77777777" w:rsidR="002508F0" w:rsidRPr="00646B48" w:rsidRDefault="002508F0" w:rsidP="002508F0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46B4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46B48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環境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環E1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51CFBE68" w14:textId="7FAAC3A5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46B48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能源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能E8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88249" w14:textId="2F7C6914" w:rsidR="002508F0" w:rsidRPr="00646B48" w:rsidRDefault="002508F0" w:rsidP="002508F0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F095" w14:textId="5E586670" w:rsidR="002508F0" w:rsidRPr="00646B48" w:rsidRDefault="002508F0" w:rsidP="002508F0">
            <w:pPr>
              <w:rPr>
                <w:rFonts w:ascii="標楷體" w:eastAsia="標楷體" w:hAnsi="標楷體"/>
              </w:rPr>
            </w:pPr>
          </w:p>
        </w:tc>
      </w:tr>
      <w:tr w:rsidR="002508F0" w:rsidRPr="00646B48" w14:paraId="608F6CA1" w14:textId="77777777" w:rsidTr="00AF3A2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9B1F9" w14:textId="77A6A810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D7BDE" w14:textId="32447717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四、環保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綠生活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2.社區環境搜查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5C864" w14:textId="28AA11DD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  <w:color w:val="000000"/>
              </w:rPr>
              <w:lastRenderedPageBreak/>
              <w:t>綜-E-C1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58EE1" w14:textId="79AEE747" w:rsidR="002508F0" w:rsidRPr="00646B48" w:rsidRDefault="002508F0" w:rsidP="002508F0">
            <w:pPr>
              <w:rPr>
                <w:rFonts w:ascii="標楷體" w:eastAsia="標楷體" w:hAnsi="標楷體"/>
                <w:dstrike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Cd-II-1生活中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環境問題的覺察。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Cd-II-2環境友善的行動與分享。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70C73" w14:textId="1DD48366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3d-II-1覺察生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活中環境的問題，探討並執行對環境友善的行動。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DE565" w14:textId="77777777" w:rsidR="002508F0" w:rsidRPr="00646B48" w:rsidRDefault="002508F0" w:rsidP="002508F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口頭報告</w:t>
            </w:r>
          </w:p>
          <w:p w14:paraId="12F59942" w14:textId="412637DF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E4969" w14:textId="77777777" w:rsidR="002508F0" w:rsidRPr="00646B48" w:rsidRDefault="002508F0" w:rsidP="002508F0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46B48">
              <w:rPr>
                <w:rFonts w:ascii="標楷體" w:eastAsia="標楷體" w:hAnsi="標楷體"/>
                <w:color w:val="000000" w:themeColor="text1"/>
              </w:rPr>
              <w:lastRenderedPageBreak/>
              <w:t>課綱：</w:t>
            </w:r>
            <w:r w:rsidRPr="00646B48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環境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環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E1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730527A7" w14:textId="50D32F23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46B48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能源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能E8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F3817" w14:textId="52D7F4BD" w:rsidR="002508F0" w:rsidRPr="00646B48" w:rsidRDefault="002508F0" w:rsidP="002508F0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9F19" w14:textId="005EACA2" w:rsidR="002508F0" w:rsidRPr="00646B48" w:rsidRDefault="002508F0" w:rsidP="002508F0">
            <w:pPr>
              <w:rPr>
                <w:rFonts w:ascii="標楷體" w:eastAsia="標楷體" w:hAnsi="標楷體"/>
              </w:rPr>
            </w:pPr>
          </w:p>
        </w:tc>
      </w:tr>
      <w:tr w:rsidR="002508F0" w:rsidRPr="00646B48" w14:paraId="5D7EA711" w14:textId="77777777" w:rsidTr="00D24AE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B211F" w14:textId="2F7B7A51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26DC9" w14:textId="07997690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四、環保綠生活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2.社區環境搜查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ABBD2" w14:textId="1F7C16D1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  <w:color w:val="000000"/>
              </w:rPr>
              <w:t>綜-E-C1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42E3E" w14:textId="45EB9092" w:rsidR="002508F0" w:rsidRPr="00646B48" w:rsidRDefault="002508F0" w:rsidP="002508F0">
            <w:pPr>
              <w:rPr>
                <w:rFonts w:ascii="標楷體" w:eastAsia="標楷體" w:hAnsi="標楷體"/>
                <w:dstrike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Cd-II-1生活中環境問題的覺察。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Cd-II-2環境友善的行動與分享。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F0140" w14:textId="1B80233C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3d-II-1覺察生活中環境的問題，探討並執行對環境友善的行動。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9917C" w14:textId="77777777" w:rsidR="002508F0" w:rsidRPr="00646B48" w:rsidRDefault="002508F0" w:rsidP="002508F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7C5FD07C" w14:textId="58AF4B50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20D53" w14:textId="77777777" w:rsidR="002508F0" w:rsidRPr="00646B48" w:rsidRDefault="002508F0" w:rsidP="002508F0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46B4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46B48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環境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環E1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02CE15E5" w14:textId="5C45E911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46B48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能源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能E8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A9496" w14:textId="41D4D3A5" w:rsidR="002508F0" w:rsidRPr="00646B48" w:rsidRDefault="002508F0" w:rsidP="002508F0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0047" w14:textId="4B118370" w:rsidR="002508F0" w:rsidRPr="00646B48" w:rsidRDefault="002508F0" w:rsidP="002508F0">
            <w:pPr>
              <w:rPr>
                <w:rFonts w:ascii="標楷體" w:eastAsia="標楷體" w:hAnsi="標楷體"/>
              </w:rPr>
            </w:pPr>
          </w:p>
        </w:tc>
      </w:tr>
      <w:tr w:rsidR="002508F0" w:rsidRPr="00646B48" w14:paraId="5AE0DCAD" w14:textId="77777777" w:rsidTr="00D24AE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C1A01" w14:textId="1D98AE14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E889B" w14:textId="614BDAFB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五、生活文化行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1.社區文化活動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B7FE5" w14:textId="744B88D0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  <w:color w:val="000000"/>
              </w:rPr>
              <w:t>綜-E-C3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64902" w14:textId="7915FB97" w:rsidR="002508F0" w:rsidRPr="00646B48" w:rsidRDefault="002508F0" w:rsidP="002508F0">
            <w:pPr>
              <w:rPr>
                <w:rFonts w:ascii="標楷體" w:eastAsia="標楷體" w:hAnsi="標楷體"/>
                <w:dstrike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Cc-II-1文化活動的參與。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BC33E" w14:textId="13BED864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3c-II-1參與文化活動，體會文化與生活的關係，並認同與肯定自己的文化。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0DDE5" w14:textId="77777777" w:rsidR="002508F0" w:rsidRPr="00646B48" w:rsidRDefault="002508F0" w:rsidP="002508F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503E027B" w14:textId="272D6F63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B08B2" w14:textId="0DFA07FB" w:rsidR="002508F0" w:rsidRPr="00646B48" w:rsidRDefault="002508F0" w:rsidP="002508F0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46B4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46B48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人權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人E5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75F2042B" w14:textId="50EBC9F8" w:rsidR="002508F0" w:rsidRPr="00646B48" w:rsidRDefault="002508F0" w:rsidP="002508F0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46B4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46B48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家庭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家E13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6DD81" w14:textId="1CC84ABE" w:rsidR="002508F0" w:rsidRPr="00646B48" w:rsidRDefault="002508F0" w:rsidP="002508F0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8FAF" w14:textId="79EC4F8E" w:rsidR="002508F0" w:rsidRPr="00646B48" w:rsidRDefault="002508F0" w:rsidP="002508F0">
            <w:pPr>
              <w:rPr>
                <w:rFonts w:ascii="標楷體" w:eastAsia="標楷體" w:hAnsi="標楷體"/>
              </w:rPr>
            </w:pPr>
          </w:p>
        </w:tc>
      </w:tr>
      <w:tr w:rsidR="002508F0" w:rsidRPr="00646B48" w14:paraId="1DA7C7DB" w14:textId="77777777" w:rsidTr="00C8583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ECA36" w14:textId="0E881134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07300" w14:textId="651DDF09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五、生活文化行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1.社區文化活動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8AABA" w14:textId="10CC7B1E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  <w:color w:val="000000"/>
              </w:rPr>
              <w:t>綜-E-C3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A98B4" w14:textId="5B61C5CB" w:rsidR="002508F0" w:rsidRPr="00646B48" w:rsidRDefault="002508F0" w:rsidP="002508F0">
            <w:pPr>
              <w:rPr>
                <w:rFonts w:ascii="標楷體" w:eastAsia="標楷體" w:hAnsi="標楷體"/>
                <w:dstrike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Cc-II-1文化活動的參與。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2A65" w14:textId="6000A4CB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3c-II-1參與文化活動，體會文化與生活的關係，並認同與肯定自己的文化。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5E9A5" w14:textId="77777777" w:rsidR="002508F0" w:rsidRPr="00646B48" w:rsidRDefault="002508F0" w:rsidP="002508F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61F4724E" w14:textId="28014346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C80D8" w14:textId="77777777" w:rsidR="002508F0" w:rsidRPr="00646B48" w:rsidRDefault="002508F0" w:rsidP="002508F0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46B4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46B48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人權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人E5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79D1FFDC" w14:textId="0617ABA6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46B48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家庭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家E13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19FD9" w14:textId="4AE820C8" w:rsidR="002508F0" w:rsidRPr="00646B48" w:rsidRDefault="002508F0" w:rsidP="002508F0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044D" w14:textId="79B4EA13" w:rsidR="002508F0" w:rsidRPr="00646B48" w:rsidRDefault="002508F0" w:rsidP="002508F0">
            <w:pPr>
              <w:rPr>
                <w:rFonts w:ascii="標楷體" w:eastAsia="標楷體" w:hAnsi="標楷體"/>
              </w:rPr>
            </w:pPr>
          </w:p>
        </w:tc>
      </w:tr>
      <w:tr w:rsidR="002508F0" w:rsidRPr="00646B48" w14:paraId="1EE8B6A8" w14:textId="77777777" w:rsidTr="00C8583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AD3C8" w14:textId="440AA5AC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7479" w14:textId="603B66D0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五、生活文化行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1.社區文化活動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03779" w14:textId="0F9BE294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  <w:color w:val="000000"/>
              </w:rPr>
              <w:t>綜-E-C3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CFDEA" w14:textId="50EDD2FD" w:rsidR="002508F0" w:rsidRPr="00646B48" w:rsidRDefault="002508F0" w:rsidP="002508F0">
            <w:pPr>
              <w:rPr>
                <w:rFonts w:ascii="標楷體" w:eastAsia="標楷體" w:hAnsi="標楷體"/>
                <w:dstrike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Cc-II-1文化活動的參與。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5D5A5" w14:textId="46F0A780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3c-II-1參與文化活動，體會文化與生活的關係，並認同與肯定自己的文化。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29278" w14:textId="77777777" w:rsidR="002508F0" w:rsidRPr="00646B48" w:rsidRDefault="002508F0" w:rsidP="002508F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6761FA66" w14:textId="7B69DDC8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BAE61" w14:textId="77777777" w:rsidR="002508F0" w:rsidRPr="00646B48" w:rsidRDefault="002508F0" w:rsidP="002508F0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46B4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46B48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人權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人E5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34D004A1" w14:textId="6C5D9AE0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46B48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家庭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家E13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E6BB5" w14:textId="463E769E" w:rsidR="002508F0" w:rsidRPr="00646B48" w:rsidRDefault="002508F0" w:rsidP="002508F0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C2B6" w14:textId="2C84E5E5" w:rsidR="002508F0" w:rsidRPr="00646B48" w:rsidRDefault="002508F0" w:rsidP="002508F0">
            <w:pPr>
              <w:rPr>
                <w:rFonts w:ascii="標楷體" w:eastAsia="標楷體" w:hAnsi="標楷體"/>
              </w:rPr>
            </w:pPr>
          </w:p>
        </w:tc>
      </w:tr>
      <w:tr w:rsidR="002508F0" w:rsidRPr="00646B48" w14:paraId="494481C8" w14:textId="77777777" w:rsidTr="00C8583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40C4B" w14:textId="69BCA894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87B19" w14:textId="02D7548B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五、生活文化行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2.文化生活饗宴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776D3" w14:textId="6A4FEF7A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  <w:color w:val="000000"/>
              </w:rPr>
              <w:lastRenderedPageBreak/>
              <w:t>綜-E-C3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66987" w14:textId="4EC4105F" w:rsidR="002508F0" w:rsidRPr="00646B48" w:rsidRDefault="002508F0" w:rsidP="002508F0">
            <w:pPr>
              <w:rPr>
                <w:rFonts w:ascii="標楷體" w:eastAsia="標楷體" w:hAnsi="標楷體"/>
                <w:dstrike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Cc-II-1文化活動的參與。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Cc-II-2文化與生活的關係及省思。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Cc-II-3對自己文化的認同與肯定。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B109A" w14:textId="1E3A8AEF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3c-II-1參與文化活動，體會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文化與生活的關係，並認同與肯定自己的文化。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DD46E" w14:textId="77777777" w:rsidR="002508F0" w:rsidRPr="00646B48" w:rsidRDefault="002508F0" w:rsidP="002508F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口頭報告</w:t>
            </w:r>
          </w:p>
          <w:p w14:paraId="09088C09" w14:textId="09BB6C50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B6F1A" w14:textId="77777777" w:rsidR="002508F0" w:rsidRPr="00646B48" w:rsidRDefault="002508F0" w:rsidP="002508F0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646B48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646B48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人權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人E5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27F0EF91" w14:textId="7E421D98" w:rsidR="002508F0" w:rsidRPr="00646B48" w:rsidRDefault="002508F0" w:rsidP="002508F0">
            <w:pPr>
              <w:rPr>
                <w:rFonts w:ascii="標楷體" w:eastAsia="標楷體" w:hAnsi="標楷體"/>
              </w:rPr>
            </w:pPr>
            <w:r w:rsidRPr="00646B48">
              <w:rPr>
                <w:rFonts w:ascii="標楷體" w:eastAsia="標楷體" w:hAnsi="標楷體"/>
                <w:color w:val="000000" w:themeColor="text1"/>
              </w:rPr>
              <w:lastRenderedPageBreak/>
              <w:t>課綱：</w:t>
            </w:r>
            <w:r w:rsidRPr="00646B48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家庭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646B48">
              <w:rPr>
                <w:rFonts w:ascii="標楷體" w:eastAsia="標楷體" w:hAnsi="標楷體" w:cs="新細明體" w:hint="eastAsia"/>
                <w:color w:val="000000"/>
                <w:kern w:val="0"/>
              </w:rPr>
              <w:t>家E13</w:t>
            </w:r>
            <w:r w:rsidRPr="00646B48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34D4A" w14:textId="65595CB2" w:rsidR="002508F0" w:rsidRPr="00646B48" w:rsidRDefault="002508F0" w:rsidP="002508F0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F1E4" w14:textId="017459F0" w:rsidR="002508F0" w:rsidRPr="00646B48" w:rsidRDefault="002508F0" w:rsidP="002508F0">
            <w:pPr>
              <w:rPr>
                <w:rFonts w:ascii="標楷體" w:eastAsia="標楷體" w:hAnsi="標楷體"/>
              </w:rPr>
            </w:pPr>
          </w:p>
        </w:tc>
      </w:tr>
    </w:tbl>
    <w:p w14:paraId="589E9306" w14:textId="77777777" w:rsidR="00C243CC" w:rsidRPr="00646B48" w:rsidRDefault="00C243CC" w:rsidP="00C243CC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</w:rPr>
      </w:pPr>
      <w:r w:rsidRPr="00646B48">
        <w:rPr>
          <w:rFonts w:ascii="標楷體" w:eastAsia="標楷體" w:hAnsi="標楷體" w:hint="eastAsia"/>
          <w:color w:val="000000" w:themeColor="text1"/>
        </w:rPr>
        <w:t>備註：下學期自113年2月15日(星期四)開學正式上課（第1週）至113年6月28日(星期五)第2學期課程結束，</w:t>
      </w:r>
      <w:r w:rsidRPr="00646B48">
        <w:rPr>
          <w:rFonts w:ascii="標楷體" w:eastAsia="標楷體" w:hAnsi="標楷體" w:hint="eastAsia"/>
        </w:rPr>
        <w:t>下學期共20週，實際上課日數</w:t>
      </w:r>
      <w:r w:rsidRPr="00646B48">
        <w:rPr>
          <w:rFonts w:ascii="標楷體" w:eastAsia="標楷體" w:hAnsi="標楷體" w:hint="eastAsia"/>
          <w:color w:val="FF0000"/>
        </w:rPr>
        <w:t>93</w:t>
      </w:r>
      <w:r w:rsidRPr="00646B48">
        <w:rPr>
          <w:rFonts w:ascii="標楷體" w:eastAsia="標楷體" w:hAnsi="標楷體" w:hint="eastAsia"/>
        </w:rPr>
        <w:t>天。</w:t>
      </w:r>
      <w:r w:rsidRPr="00646B48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5B5223A4" w14:textId="20397DDF" w:rsidR="00692C2E" w:rsidRPr="00646B48" w:rsidRDefault="00692C2E" w:rsidP="00C243CC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</w:rPr>
      </w:pPr>
    </w:p>
    <w:sectPr w:rsidR="00692C2E" w:rsidRPr="00646B48" w:rsidSect="004D7C42">
      <w:pgSz w:w="16838" w:h="11906" w:orient="landscape"/>
      <w:pgMar w:top="1021" w:right="851" w:bottom="102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D2F40" w14:textId="77777777" w:rsidR="00666714" w:rsidRDefault="00666714">
      <w:r>
        <w:separator/>
      </w:r>
    </w:p>
  </w:endnote>
  <w:endnote w:type="continuationSeparator" w:id="0">
    <w:p w14:paraId="09C35E6D" w14:textId="77777777" w:rsidR="00666714" w:rsidRDefault="0066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89339" w14:textId="77777777" w:rsidR="00666714" w:rsidRDefault="00666714">
      <w:r>
        <w:rPr>
          <w:color w:val="000000"/>
        </w:rPr>
        <w:separator/>
      </w:r>
    </w:p>
  </w:footnote>
  <w:footnote w:type="continuationSeparator" w:id="0">
    <w:p w14:paraId="1AFB4F6A" w14:textId="77777777" w:rsidR="00666714" w:rsidRDefault="00666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A7B5A"/>
    <w:rsid w:val="000B3796"/>
    <w:rsid w:val="000B71A3"/>
    <w:rsid w:val="000C0BAF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44C2"/>
    <w:rsid w:val="00127A97"/>
    <w:rsid w:val="0013293E"/>
    <w:rsid w:val="00132F64"/>
    <w:rsid w:val="00143828"/>
    <w:rsid w:val="00151722"/>
    <w:rsid w:val="0015399A"/>
    <w:rsid w:val="00160DFB"/>
    <w:rsid w:val="00162438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08F0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2F7E53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04D4"/>
    <w:rsid w:val="00351E16"/>
    <w:rsid w:val="003523D6"/>
    <w:rsid w:val="00352F28"/>
    <w:rsid w:val="00354FB1"/>
    <w:rsid w:val="003552B1"/>
    <w:rsid w:val="00355CA1"/>
    <w:rsid w:val="00365BFE"/>
    <w:rsid w:val="00367FB3"/>
    <w:rsid w:val="00385C65"/>
    <w:rsid w:val="00386436"/>
    <w:rsid w:val="00387F57"/>
    <w:rsid w:val="00393ACF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45360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68C"/>
    <w:rsid w:val="00475FEB"/>
    <w:rsid w:val="004853CB"/>
    <w:rsid w:val="00495CBB"/>
    <w:rsid w:val="004965D5"/>
    <w:rsid w:val="00497A17"/>
    <w:rsid w:val="004A0E93"/>
    <w:rsid w:val="004A2467"/>
    <w:rsid w:val="004A6B83"/>
    <w:rsid w:val="004B0432"/>
    <w:rsid w:val="004B0FE7"/>
    <w:rsid w:val="004B5022"/>
    <w:rsid w:val="004B7147"/>
    <w:rsid w:val="004C072A"/>
    <w:rsid w:val="004D3D27"/>
    <w:rsid w:val="004D4A2D"/>
    <w:rsid w:val="004D7C42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302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B6730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46B48"/>
    <w:rsid w:val="00654DC4"/>
    <w:rsid w:val="006602C6"/>
    <w:rsid w:val="00661ACD"/>
    <w:rsid w:val="00662A73"/>
    <w:rsid w:val="006630ED"/>
    <w:rsid w:val="00665CDD"/>
    <w:rsid w:val="00666714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00A7"/>
    <w:rsid w:val="006F160F"/>
    <w:rsid w:val="006F23A3"/>
    <w:rsid w:val="006F478D"/>
    <w:rsid w:val="00703666"/>
    <w:rsid w:val="00704E57"/>
    <w:rsid w:val="00706D7E"/>
    <w:rsid w:val="00710336"/>
    <w:rsid w:val="00710BB9"/>
    <w:rsid w:val="00711C30"/>
    <w:rsid w:val="0071238E"/>
    <w:rsid w:val="0071310B"/>
    <w:rsid w:val="00713BC1"/>
    <w:rsid w:val="00714E94"/>
    <w:rsid w:val="0071761E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C5FCB"/>
    <w:rsid w:val="007D08DF"/>
    <w:rsid w:val="007D2CF8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4FDB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A6DCF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8F6E59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2D2B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95A0F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2AD"/>
    <w:rsid w:val="009F2AC8"/>
    <w:rsid w:val="00A00789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269F7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3A95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1B3B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A6C7A"/>
    <w:rsid w:val="00BB425F"/>
    <w:rsid w:val="00BB5AD7"/>
    <w:rsid w:val="00BB6FC8"/>
    <w:rsid w:val="00BB6FCB"/>
    <w:rsid w:val="00BC446B"/>
    <w:rsid w:val="00BC575D"/>
    <w:rsid w:val="00BC5ECD"/>
    <w:rsid w:val="00BD0B65"/>
    <w:rsid w:val="00BE059C"/>
    <w:rsid w:val="00BE2641"/>
    <w:rsid w:val="00BE55FC"/>
    <w:rsid w:val="00BE5CD2"/>
    <w:rsid w:val="00BE64BA"/>
    <w:rsid w:val="00BF10DC"/>
    <w:rsid w:val="00BF417B"/>
    <w:rsid w:val="00BF575F"/>
    <w:rsid w:val="00C03C83"/>
    <w:rsid w:val="00C06E54"/>
    <w:rsid w:val="00C07F7E"/>
    <w:rsid w:val="00C12F80"/>
    <w:rsid w:val="00C14D1A"/>
    <w:rsid w:val="00C166D0"/>
    <w:rsid w:val="00C16DB9"/>
    <w:rsid w:val="00C17847"/>
    <w:rsid w:val="00C220F1"/>
    <w:rsid w:val="00C2223E"/>
    <w:rsid w:val="00C23294"/>
    <w:rsid w:val="00C243CC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4475"/>
    <w:rsid w:val="00C96830"/>
    <w:rsid w:val="00CB523B"/>
    <w:rsid w:val="00CB6A47"/>
    <w:rsid w:val="00CC0523"/>
    <w:rsid w:val="00CC161C"/>
    <w:rsid w:val="00CD476C"/>
    <w:rsid w:val="00CD4C52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0EEA"/>
    <w:rsid w:val="00D84BF7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19FB"/>
    <w:rsid w:val="00DC2980"/>
    <w:rsid w:val="00DC4E0D"/>
    <w:rsid w:val="00DC62CF"/>
    <w:rsid w:val="00DD02B0"/>
    <w:rsid w:val="00DD0F14"/>
    <w:rsid w:val="00DD4684"/>
    <w:rsid w:val="00DD483B"/>
    <w:rsid w:val="00DE0AF6"/>
    <w:rsid w:val="00DE1388"/>
    <w:rsid w:val="00DE501C"/>
    <w:rsid w:val="00DE67B8"/>
    <w:rsid w:val="00DF0833"/>
    <w:rsid w:val="00DF344C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1EE0"/>
    <w:rsid w:val="00E56CF5"/>
    <w:rsid w:val="00E67893"/>
    <w:rsid w:val="00E74EBA"/>
    <w:rsid w:val="00E820B7"/>
    <w:rsid w:val="00E82853"/>
    <w:rsid w:val="00E900C5"/>
    <w:rsid w:val="00E9155B"/>
    <w:rsid w:val="00E95180"/>
    <w:rsid w:val="00E969F1"/>
    <w:rsid w:val="00EA2609"/>
    <w:rsid w:val="00EA5ABF"/>
    <w:rsid w:val="00EB45B1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1C2F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44A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36F2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3AC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F5043A84-1BE9-4499-B7B8-54C67F30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E51EE0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FE4FE-5C7A-4DD0-BA21-F43883C40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cp:lastModifiedBy>khedu</cp:lastModifiedBy>
  <cp:revision>4</cp:revision>
  <cp:lastPrinted>2021-10-04T02:40:00Z</cp:lastPrinted>
  <dcterms:created xsi:type="dcterms:W3CDTF">2023-06-25T08:22:00Z</dcterms:created>
  <dcterms:modified xsi:type="dcterms:W3CDTF">2023-06-26T06:34:00Z</dcterms:modified>
</cp:coreProperties>
</file>